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7B" w:rsidRDefault="00D2227B" w:rsidP="00D222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27B" w:rsidRDefault="00D2227B" w:rsidP="00D22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27B" w:rsidRPr="004F4EF3" w:rsidRDefault="00D2227B" w:rsidP="00D22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7B" w:rsidRPr="004F4EF3" w:rsidRDefault="00D2227B" w:rsidP="00D22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EF3">
        <w:rPr>
          <w:rFonts w:ascii="Times New Roman" w:hAnsi="Times New Roman" w:cs="Times New Roman"/>
          <w:sz w:val="28"/>
          <w:szCs w:val="28"/>
        </w:rPr>
        <w:t>ІНФОРМАЦІЯ</w:t>
      </w:r>
    </w:p>
    <w:p w:rsidR="00D2227B" w:rsidRPr="004F4EF3" w:rsidRDefault="00D2227B" w:rsidP="00D22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EF3">
        <w:rPr>
          <w:rFonts w:ascii="Times New Roman" w:hAnsi="Times New Roman" w:cs="Times New Roman"/>
          <w:sz w:val="28"/>
          <w:szCs w:val="28"/>
        </w:rPr>
        <w:t>про стан розгляду запитів на публічну інформацію за 2015 рік</w:t>
      </w:r>
    </w:p>
    <w:p w:rsidR="00D2227B" w:rsidRPr="004F4EF3" w:rsidRDefault="00D2227B" w:rsidP="00D22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27B" w:rsidRDefault="00D2227B" w:rsidP="00D22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F3">
        <w:rPr>
          <w:rFonts w:ascii="Times New Roman" w:hAnsi="Times New Roman" w:cs="Times New Roman"/>
          <w:sz w:val="28"/>
          <w:szCs w:val="28"/>
        </w:rPr>
        <w:t>Для забезпечення безумовного виконання Закону України</w:t>
      </w:r>
      <w:r w:rsidR="004F4EF3" w:rsidRPr="004F4EF3">
        <w:rPr>
          <w:rFonts w:ascii="Times New Roman" w:hAnsi="Times New Roman" w:cs="Times New Roman"/>
          <w:sz w:val="28"/>
          <w:szCs w:val="28"/>
        </w:rPr>
        <w:t xml:space="preserve"> «Про доступ до публічної інформації» Президентом України 5 травня 2011 року виданий Указ №547/2011 «Питання забезпечення органами виконавчої влади доступу до публічної інформації».</w:t>
      </w:r>
    </w:p>
    <w:p w:rsidR="004F4EF3" w:rsidRPr="004F4EF3" w:rsidRDefault="004F4EF3" w:rsidP="00D22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діловодства за запитами на публічну інформацію здійснюється відповідно до Інструкції, затвердженої розпорядженням районної державної адміністрації від 26.08.2011 року №787/11 «Про затвердження Інструкції з діловодства за запитами на інформацію в Котовській районній державній</w:t>
      </w:r>
      <w:r w:rsidR="0051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адміністрації».</w:t>
      </w:r>
    </w:p>
    <w:p w:rsidR="004F4EF3" w:rsidRDefault="0051478D" w:rsidP="00D22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2015 року до Котовської районної державної адміністрації надійшло 28 запитів на публічну інформацію з різних питань, що на 115 % більше ніж за 2014 рік (13 запитів)</w:t>
      </w:r>
      <w:r w:rsidR="00182109">
        <w:rPr>
          <w:rFonts w:ascii="Times New Roman" w:hAnsi="Times New Roman" w:cs="Times New Roman"/>
          <w:sz w:val="28"/>
          <w:szCs w:val="28"/>
        </w:rPr>
        <w:t>, в тому числі з питань:</w:t>
      </w:r>
    </w:p>
    <w:p w:rsidR="00182109" w:rsidRDefault="00182109" w:rsidP="001821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аграрного сектору, земельних відносин – 5;</w:t>
      </w:r>
    </w:p>
    <w:p w:rsidR="00182109" w:rsidRDefault="00182109" w:rsidP="001821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-2;</w:t>
      </w:r>
    </w:p>
    <w:p w:rsidR="00182109" w:rsidRDefault="00182109" w:rsidP="001821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економічної, інвестиційної політики, підприємства – 3;</w:t>
      </w:r>
    </w:p>
    <w:p w:rsidR="00182109" w:rsidRDefault="00182109" w:rsidP="001821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фінансової політики, розпорядження бюджетними коштами -2;</w:t>
      </w:r>
    </w:p>
    <w:p w:rsidR="00182109" w:rsidRDefault="00182109" w:rsidP="001821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захисту  - 2;</w:t>
      </w:r>
    </w:p>
    <w:p w:rsidR="00182109" w:rsidRDefault="00182109" w:rsidP="001821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культури та охорони культурної спадщини – 3;</w:t>
      </w:r>
    </w:p>
    <w:p w:rsidR="00182109" w:rsidRDefault="00182109" w:rsidP="001821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інших питань – 10.</w:t>
      </w:r>
    </w:p>
    <w:p w:rsidR="00182109" w:rsidRDefault="00182109" w:rsidP="001821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109" w:rsidRDefault="00182109" w:rsidP="001821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запити на публічну інформацію відпрацьовано без порушення терміну виконання. За результатами розгляду запитів на публічну інформацію, 27 запитів задоволено, в наданні відповіді відмовлено 1 запитувачу.</w:t>
      </w:r>
    </w:p>
    <w:p w:rsidR="00182109" w:rsidRDefault="00182109" w:rsidP="001821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09" w:rsidRDefault="00462B3C" w:rsidP="001821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звернути увагу керівників структурних підрозділів районної державної адміністрації на строки виконання запиту на публічну інформацію.</w:t>
      </w:r>
    </w:p>
    <w:p w:rsidR="00462B3C" w:rsidRPr="00462B3C" w:rsidRDefault="00462B3C" w:rsidP="0046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B3C">
        <w:rPr>
          <w:rFonts w:ascii="Times New Roman" w:hAnsi="Times New Roman" w:cs="Times New Roman"/>
          <w:sz w:val="28"/>
          <w:szCs w:val="28"/>
        </w:rPr>
        <w:t>Запит на публічну інформацію від фізичної, юридичної особи, об'єднання громадян без статусу юридичної особи, крім суб'єктів владних повноважень (далі - запитувачі), та надання відповіді на запит на інформацію - не більше п'яти робочих днів від дня надходження запиту.</w:t>
      </w:r>
    </w:p>
    <w:p w:rsidR="00462B3C" w:rsidRPr="00462B3C" w:rsidRDefault="00462B3C" w:rsidP="0046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B3C" w:rsidRPr="00462B3C" w:rsidRDefault="00462B3C" w:rsidP="00462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3C">
        <w:rPr>
          <w:rFonts w:ascii="Times New Roman" w:hAnsi="Times New Roman" w:cs="Times New Roman"/>
          <w:sz w:val="28"/>
          <w:szCs w:val="28"/>
        </w:rPr>
        <w:t xml:space="preserve">У разі коли запит на інформацію стосується інформації, необхідної для захисту життя чи свободи особи, про стан довкілля, якість харчових продуктів і предметів побуту, аварії, катастрофи, небезпечні природні явища та інші надзвичайні події, що сталися або можуть статись і загрожують безпеці </w:t>
      </w:r>
      <w:r w:rsidRPr="00462B3C">
        <w:rPr>
          <w:rFonts w:ascii="Times New Roman" w:hAnsi="Times New Roman" w:cs="Times New Roman"/>
          <w:sz w:val="28"/>
          <w:szCs w:val="28"/>
        </w:rPr>
        <w:lastRenderedPageBreak/>
        <w:t>громадян, відповідь повинна бути надана не пізніше ніж протягом 48 годин з дня надходження запиту.</w:t>
      </w:r>
    </w:p>
    <w:p w:rsidR="00462B3C" w:rsidRPr="00462B3C" w:rsidRDefault="00462B3C" w:rsidP="00462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3C" w:rsidRPr="00462B3C" w:rsidRDefault="00462B3C" w:rsidP="00462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3C">
        <w:rPr>
          <w:rFonts w:ascii="Times New Roman" w:hAnsi="Times New Roman" w:cs="Times New Roman"/>
          <w:sz w:val="28"/>
          <w:szCs w:val="28"/>
        </w:rPr>
        <w:t>У разі коли запит стосується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запитувачу в письмовій формі не пізніше ніж протягом п'яти робочих днів з дня надходження запиту.</w:t>
      </w:r>
    </w:p>
    <w:p w:rsidR="00462B3C" w:rsidRPr="00462B3C" w:rsidRDefault="00462B3C" w:rsidP="00462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3C" w:rsidRDefault="00462B3C" w:rsidP="00462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3C">
        <w:rPr>
          <w:rFonts w:ascii="Times New Roman" w:hAnsi="Times New Roman" w:cs="Times New Roman"/>
          <w:sz w:val="28"/>
          <w:szCs w:val="28"/>
        </w:rPr>
        <w:t>Відстрочення в задоволенні запиту на інформацію допускається в разі, коли запитувана інформація не може бути надана для ознайомлення в передбачені строки у разі настання обставин непереборної сили. Рішення про відстрочення доводиться до відома запитувача у письмовій формі з роз'ясненням порядку оскарження прийнятого рішення.</w:t>
      </w:r>
    </w:p>
    <w:p w:rsidR="00462B3C" w:rsidRDefault="00462B3C" w:rsidP="00462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3C" w:rsidRDefault="00462B3C" w:rsidP="0046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діловодства</w:t>
      </w:r>
    </w:p>
    <w:p w:rsidR="00462B3C" w:rsidRDefault="00462B3C" w:rsidP="0046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контролю апарату районної </w:t>
      </w:r>
    </w:p>
    <w:p w:rsidR="00462B3C" w:rsidRPr="00462B3C" w:rsidRDefault="00462B3C" w:rsidP="0046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                                                    Л.Г.Болсун   </w:t>
      </w:r>
    </w:p>
    <w:p w:rsidR="00462B3C" w:rsidRPr="00462B3C" w:rsidRDefault="00462B3C" w:rsidP="00462B3C">
      <w:pPr>
        <w:pStyle w:val="a3"/>
        <w:spacing w:after="0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09" w:rsidRPr="00462B3C" w:rsidRDefault="00182109" w:rsidP="00462B3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109" w:rsidRPr="00182109" w:rsidRDefault="00182109" w:rsidP="001821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09" w:rsidRPr="00182109" w:rsidRDefault="00182109" w:rsidP="001821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2227B" w:rsidRPr="004F4EF3" w:rsidRDefault="00D2227B">
      <w:pPr>
        <w:rPr>
          <w:rFonts w:ascii="Times New Roman" w:hAnsi="Times New Roman" w:cs="Times New Roman"/>
          <w:sz w:val="28"/>
          <w:szCs w:val="28"/>
        </w:rPr>
      </w:pPr>
      <w:r w:rsidRPr="004F4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D2227B" w:rsidRPr="004F4EF3" w:rsidSect="00D2227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21D8"/>
    <w:multiLevelType w:val="hybridMultilevel"/>
    <w:tmpl w:val="E0A8388E"/>
    <w:lvl w:ilvl="0" w:tplc="765C3148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8B1E69"/>
    <w:multiLevelType w:val="hybridMultilevel"/>
    <w:tmpl w:val="3FB698F8"/>
    <w:lvl w:ilvl="0" w:tplc="5FA220F8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1A"/>
    <w:rsid w:val="00182109"/>
    <w:rsid w:val="0019190F"/>
    <w:rsid w:val="00462B3C"/>
    <w:rsid w:val="004B567B"/>
    <w:rsid w:val="004F4EF3"/>
    <w:rsid w:val="0051478D"/>
    <w:rsid w:val="00660499"/>
    <w:rsid w:val="007C751A"/>
    <w:rsid w:val="00D2227B"/>
    <w:rsid w:val="00D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2017-04-19T11:25:00Z</dcterms:created>
  <dcterms:modified xsi:type="dcterms:W3CDTF">2017-04-19T11:25:00Z</dcterms:modified>
</cp:coreProperties>
</file>