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1F" w:rsidRPr="001124AC" w:rsidRDefault="00774B1F" w:rsidP="00774B1F">
      <w:pPr>
        <w:spacing w:line="192" w:lineRule="auto"/>
        <w:jc w:val="center"/>
        <w:rPr>
          <w:color w:val="0000FF"/>
        </w:rPr>
      </w:pPr>
      <w:r w:rsidRPr="001124AC">
        <w:rPr>
          <w:color w:val="0000FF"/>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pt" o:ole="" fillcolor="window">
            <v:imagedata r:id="rId5" o:title=""/>
          </v:shape>
          <o:OLEObject Type="Embed" ProgID="Word.Picture.8" ShapeID="_x0000_i1025" DrawAspect="Content" ObjectID="_1620563888" r:id="rId6"/>
        </w:object>
      </w:r>
    </w:p>
    <w:p w:rsidR="00774B1F" w:rsidRPr="00C923D9" w:rsidRDefault="00774B1F" w:rsidP="00774B1F">
      <w:pPr>
        <w:spacing w:line="192" w:lineRule="auto"/>
        <w:jc w:val="center"/>
        <w:rPr>
          <w:color w:val="0000FF"/>
          <w:sz w:val="24"/>
          <w:szCs w:val="24"/>
        </w:rPr>
      </w:pPr>
    </w:p>
    <w:p w:rsidR="00774B1F" w:rsidRPr="00A4349F" w:rsidRDefault="00774B1F" w:rsidP="00774B1F">
      <w:pPr>
        <w:pStyle w:val="a3"/>
        <w:spacing w:line="192" w:lineRule="auto"/>
        <w:outlineLvl w:val="0"/>
        <w:rPr>
          <w:b/>
          <w:spacing w:val="60"/>
          <w:sz w:val="28"/>
          <w:szCs w:val="28"/>
        </w:rPr>
      </w:pPr>
      <w:r w:rsidRPr="00A4349F">
        <w:rPr>
          <w:b/>
          <w:spacing w:val="60"/>
          <w:sz w:val="28"/>
          <w:szCs w:val="28"/>
        </w:rPr>
        <w:t>УКРАЇНА</w:t>
      </w:r>
    </w:p>
    <w:p w:rsidR="00774B1F" w:rsidRPr="00A4349F" w:rsidRDefault="00774B1F" w:rsidP="00774B1F">
      <w:pPr>
        <w:pStyle w:val="a3"/>
        <w:outlineLvl w:val="0"/>
        <w:rPr>
          <w:b/>
          <w:sz w:val="28"/>
          <w:szCs w:val="28"/>
        </w:rPr>
      </w:pPr>
      <w:r w:rsidRPr="00A4349F">
        <w:rPr>
          <w:b/>
          <w:sz w:val="28"/>
          <w:szCs w:val="28"/>
        </w:rPr>
        <w:t>ОДЕСЬКА ОБЛАСТЬ</w:t>
      </w:r>
    </w:p>
    <w:p w:rsidR="00774B1F" w:rsidRPr="00A4349F" w:rsidRDefault="00774B1F" w:rsidP="00774B1F">
      <w:pPr>
        <w:pStyle w:val="a3"/>
        <w:outlineLvl w:val="0"/>
        <w:rPr>
          <w:b/>
          <w:sz w:val="28"/>
          <w:szCs w:val="28"/>
        </w:rPr>
      </w:pPr>
      <w:r w:rsidRPr="00A4349F">
        <w:rPr>
          <w:b/>
          <w:sz w:val="28"/>
          <w:szCs w:val="28"/>
        </w:rPr>
        <w:t>ПОДІЛЬСЬКА РАЙОННА ДЕРЖАВНА АДМІНІСТРАЦІЯ</w:t>
      </w:r>
    </w:p>
    <w:p w:rsidR="00774B1F" w:rsidRPr="00C923D9" w:rsidRDefault="00774B1F" w:rsidP="00774B1F">
      <w:pPr>
        <w:pStyle w:val="a3"/>
        <w:outlineLvl w:val="0"/>
        <w:rPr>
          <w:b/>
          <w:sz w:val="24"/>
          <w:szCs w:val="24"/>
        </w:rPr>
      </w:pPr>
    </w:p>
    <w:p w:rsidR="00774B1F" w:rsidRPr="0053443A" w:rsidRDefault="00774B1F" w:rsidP="00774B1F">
      <w:pPr>
        <w:jc w:val="center"/>
        <w:rPr>
          <w:b/>
          <w:sz w:val="32"/>
          <w:szCs w:val="32"/>
          <w:lang w:val="ru-RU"/>
        </w:rPr>
      </w:pPr>
      <w:r>
        <w:rPr>
          <w:b/>
          <w:sz w:val="32"/>
          <w:szCs w:val="32"/>
          <w:lang w:val="ru-RU"/>
        </w:rPr>
        <w:t xml:space="preserve">ПРОЕКТ </w:t>
      </w:r>
      <w:r w:rsidRPr="0053443A">
        <w:rPr>
          <w:b/>
          <w:sz w:val="32"/>
          <w:szCs w:val="32"/>
          <w:lang w:val="ru-RU"/>
        </w:rPr>
        <w:t>РОЗПОРЯДЖЕННЯ</w:t>
      </w:r>
    </w:p>
    <w:p w:rsidR="00774B1F" w:rsidRPr="00C923D9" w:rsidRDefault="00774B1F" w:rsidP="00774B1F">
      <w:pPr>
        <w:spacing w:line="360" w:lineRule="auto"/>
        <w:rPr>
          <w:rFonts w:ascii="Courier New" w:hAnsi="Courier New" w:cs="Courier New"/>
          <w:sz w:val="24"/>
          <w:szCs w:val="24"/>
        </w:rPr>
      </w:pPr>
    </w:p>
    <w:p w:rsidR="00774B1F" w:rsidRPr="00EA57FE" w:rsidRDefault="001539FF" w:rsidP="00774B1F">
      <w:pPr>
        <w:spacing w:line="360" w:lineRule="auto"/>
        <w:jc w:val="both"/>
        <w:rPr>
          <w:szCs w:val="28"/>
        </w:rPr>
      </w:pPr>
      <w:r>
        <w:rPr>
          <w:szCs w:val="28"/>
        </w:rPr>
        <w:t>___________</w:t>
      </w:r>
      <w:r w:rsidR="00774B1F">
        <w:rPr>
          <w:szCs w:val="28"/>
        </w:rPr>
        <w:t xml:space="preserve">     </w:t>
      </w:r>
      <w:r w:rsidR="00774B1F" w:rsidRPr="00EA57FE">
        <w:rPr>
          <w:szCs w:val="28"/>
        </w:rPr>
        <w:t xml:space="preserve">          </w:t>
      </w:r>
      <w:r w:rsidR="00774B1F">
        <w:rPr>
          <w:szCs w:val="28"/>
        </w:rPr>
        <w:t xml:space="preserve">         </w:t>
      </w:r>
      <w:r w:rsidR="00774B1F" w:rsidRPr="00EA57FE">
        <w:rPr>
          <w:szCs w:val="28"/>
        </w:rPr>
        <w:t xml:space="preserve">  м.Подільськ        </w:t>
      </w:r>
      <w:r w:rsidR="00774B1F">
        <w:rPr>
          <w:szCs w:val="28"/>
        </w:rPr>
        <w:t xml:space="preserve">                </w:t>
      </w:r>
      <w:r w:rsidR="00774B1F" w:rsidRPr="00EA57FE">
        <w:rPr>
          <w:szCs w:val="28"/>
        </w:rPr>
        <w:t xml:space="preserve">  №_______</w:t>
      </w:r>
      <w:r w:rsidR="00774B1F">
        <w:rPr>
          <w:szCs w:val="28"/>
        </w:rPr>
        <w:t>/1</w:t>
      </w:r>
      <w:r>
        <w:rPr>
          <w:szCs w:val="28"/>
        </w:rPr>
        <w:t>9</w:t>
      </w:r>
    </w:p>
    <w:p w:rsidR="00774B1F" w:rsidRDefault="00774B1F" w:rsidP="00774B1F">
      <w:pPr>
        <w:jc w:val="both"/>
        <w:rPr>
          <w:b/>
          <w:sz w:val="24"/>
          <w:szCs w:val="24"/>
        </w:rPr>
      </w:pPr>
    </w:p>
    <w:p w:rsidR="00BD4EF5" w:rsidRPr="00C923D9" w:rsidRDefault="00BD4EF5" w:rsidP="00774B1F">
      <w:pPr>
        <w:jc w:val="both"/>
        <w:rPr>
          <w:b/>
          <w:sz w:val="24"/>
          <w:szCs w:val="24"/>
        </w:rPr>
      </w:pPr>
    </w:p>
    <w:p w:rsidR="006812CD" w:rsidRPr="00C923D9" w:rsidRDefault="00774B1F" w:rsidP="00774B1F">
      <w:pPr>
        <w:jc w:val="both"/>
        <w:rPr>
          <w:sz w:val="24"/>
          <w:szCs w:val="24"/>
        </w:rPr>
      </w:pPr>
      <w:r w:rsidRPr="00ED3193">
        <w:rPr>
          <w:szCs w:val="28"/>
        </w:rPr>
        <w:t xml:space="preserve">     </w:t>
      </w:r>
    </w:p>
    <w:p w:rsidR="00A96B55" w:rsidRDefault="00DD1479" w:rsidP="00DD1479">
      <w:pPr>
        <w:jc w:val="both"/>
        <w:rPr>
          <w:b/>
        </w:rPr>
      </w:pPr>
      <w:r w:rsidRPr="00F94648">
        <w:rPr>
          <w:b/>
        </w:rPr>
        <w:t xml:space="preserve">Про </w:t>
      </w:r>
      <w:r w:rsidR="00A96B55">
        <w:rPr>
          <w:b/>
        </w:rPr>
        <w:t xml:space="preserve">затвердження Положення про </w:t>
      </w:r>
    </w:p>
    <w:p w:rsidR="00DD1479" w:rsidRPr="00F94648" w:rsidRDefault="00DD1479" w:rsidP="00DD1479">
      <w:pPr>
        <w:jc w:val="both"/>
        <w:rPr>
          <w:b/>
        </w:rPr>
      </w:pPr>
      <w:r w:rsidRPr="00F94648">
        <w:rPr>
          <w:b/>
        </w:rPr>
        <w:t>громадську раду при Подільській</w:t>
      </w:r>
    </w:p>
    <w:p w:rsidR="00DD1479" w:rsidRDefault="00DD1479" w:rsidP="00DD1479">
      <w:pPr>
        <w:jc w:val="both"/>
        <w:rPr>
          <w:b/>
        </w:rPr>
      </w:pPr>
      <w:r w:rsidRPr="00F94648">
        <w:rPr>
          <w:b/>
        </w:rPr>
        <w:t>районній державній адміністрації</w:t>
      </w:r>
    </w:p>
    <w:p w:rsidR="00DD1479" w:rsidRDefault="00DD1479" w:rsidP="00DD1479">
      <w:pPr>
        <w:jc w:val="both"/>
        <w:rPr>
          <w:b/>
        </w:rPr>
      </w:pPr>
    </w:p>
    <w:p w:rsidR="00BD4EF5" w:rsidRPr="00F94648" w:rsidRDefault="00BD4EF5" w:rsidP="00DD1479">
      <w:pPr>
        <w:jc w:val="both"/>
        <w:rPr>
          <w:b/>
        </w:rPr>
      </w:pPr>
    </w:p>
    <w:p w:rsidR="00DD1479" w:rsidRPr="00F94648" w:rsidRDefault="00DD1479" w:rsidP="00DD1479">
      <w:pPr>
        <w:jc w:val="both"/>
      </w:pPr>
      <w:r w:rsidRPr="00F94648">
        <w:rPr>
          <w:b/>
        </w:rPr>
        <w:tab/>
      </w:r>
      <w:r w:rsidRPr="00F94648">
        <w:t>Відповідно до пункту 9 статті 39 Закону України «Про місцеві державні адміністрації», на виконання Постанови Кабінету Міністрів України від 03.11.2010 року № 996 «Про забезпечення участі громадськості у формуванні та реалізації державної політики»</w:t>
      </w:r>
      <w:r w:rsidR="00A96B55">
        <w:t xml:space="preserve">, </w:t>
      </w:r>
      <w:r w:rsidR="00A96B55" w:rsidRPr="00F94648">
        <w:t xml:space="preserve">Постанови Кабінету Міністрів України від </w:t>
      </w:r>
      <w:r w:rsidR="00A96B55">
        <w:t>24</w:t>
      </w:r>
      <w:r w:rsidR="00A96B55" w:rsidRPr="00F94648">
        <w:t>.</w:t>
      </w:r>
      <w:r w:rsidR="00A96B55">
        <w:t>04</w:t>
      </w:r>
      <w:r w:rsidR="00A96B55" w:rsidRPr="00F94648">
        <w:t>.201</w:t>
      </w:r>
      <w:r w:rsidR="00A96B55">
        <w:t>9</w:t>
      </w:r>
      <w:r w:rsidR="00A96B55" w:rsidRPr="00F94648">
        <w:t xml:space="preserve"> року № </w:t>
      </w:r>
      <w:r w:rsidR="00A96B55">
        <w:t>353</w:t>
      </w:r>
      <w:r w:rsidR="00A96B55" w:rsidRPr="00F94648">
        <w:t xml:space="preserve"> «</w:t>
      </w:r>
      <w:r w:rsidR="00A96B55" w:rsidRPr="00A96B55">
        <w:t>Про внесення змін до постанови Кабінету Міністрів України від 3 листопада 2010 р. № 996</w:t>
      </w:r>
      <w:r w:rsidR="00A96B55" w:rsidRPr="00F94648">
        <w:t>»</w:t>
      </w:r>
      <w:r w:rsidRPr="00F94648">
        <w:t xml:space="preserve"> для </w:t>
      </w:r>
      <w:r w:rsidR="005B794E">
        <w:rPr>
          <w:color w:val="000000"/>
          <w:shd w:val="clear" w:color="auto" w:fill="FFFFFF"/>
        </w:rPr>
        <w:t>сприяння участі громадськості у формуванні та реалізації державної, регіональної</w:t>
      </w:r>
      <w:r w:rsidR="006F5232">
        <w:rPr>
          <w:color w:val="000000"/>
          <w:shd w:val="clear" w:color="auto" w:fill="FFFFFF"/>
        </w:rPr>
        <w:t xml:space="preserve"> політики</w:t>
      </w:r>
      <w:r w:rsidRPr="00F94648">
        <w:t>:</w:t>
      </w:r>
    </w:p>
    <w:p w:rsidR="00DD1479" w:rsidRPr="00F94648" w:rsidRDefault="00DD1479" w:rsidP="00DD1479">
      <w:pPr>
        <w:jc w:val="both"/>
      </w:pPr>
    </w:p>
    <w:p w:rsidR="00DD1479" w:rsidRDefault="00DD1479" w:rsidP="00DD1479">
      <w:pPr>
        <w:jc w:val="both"/>
      </w:pPr>
      <w:r>
        <w:tab/>
        <w:t>1</w:t>
      </w:r>
      <w:r w:rsidRPr="00F94648">
        <w:t xml:space="preserve">. Затвердити </w:t>
      </w:r>
      <w:r w:rsidR="00A96B55">
        <w:t xml:space="preserve">Положення про </w:t>
      </w:r>
      <w:r w:rsidRPr="00F94648">
        <w:t>громадськ</w:t>
      </w:r>
      <w:r w:rsidR="00A96B55">
        <w:t>у раду</w:t>
      </w:r>
      <w:r w:rsidRPr="00F94648">
        <w:t xml:space="preserve"> при </w:t>
      </w:r>
      <w:r>
        <w:t>Подільській</w:t>
      </w:r>
      <w:r w:rsidRPr="00F94648">
        <w:t xml:space="preserve"> районній де</w:t>
      </w:r>
      <w:r>
        <w:t>ржавній адміністрації (додаток</w:t>
      </w:r>
      <w:r w:rsidRPr="00F94648">
        <w:t>).</w:t>
      </w:r>
    </w:p>
    <w:p w:rsidR="00DD1479" w:rsidRPr="00F94648" w:rsidRDefault="00DD1479" w:rsidP="00DD1479">
      <w:pPr>
        <w:jc w:val="both"/>
      </w:pPr>
    </w:p>
    <w:p w:rsidR="00DD1479" w:rsidRPr="00F94648" w:rsidRDefault="00DD1479" w:rsidP="00DD1479">
      <w:pPr>
        <w:shd w:val="clear" w:color="auto" w:fill="FFFFFF"/>
        <w:spacing w:after="240" w:line="360" w:lineRule="auto"/>
        <w:ind w:firstLine="709"/>
        <w:jc w:val="both"/>
        <w:rPr>
          <w:szCs w:val="28"/>
          <w:lang w:eastAsia="uk-UA"/>
        </w:rPr>
      </w:pPr>
      <w:r>
        <w:rPr>
          <w:szCs w:val="28"/>
          <w:lang w:eastAsia="uk-UA"/>
        </w:rPr>
        <w:t>2</w:t>
      </w:r>
      <w:r w:rsidRPr="00F94648">
        <w:rPr>
          <w:szCs w:val="28"/>
          <w:lang w:eastAsia="uk-UA"/>
        </w:rPr>
        <w:t>. Виконання розпорядження контролюватиму особисто.</w:t>
      </w:r>
    </w:p>
    <w:p w:rsidR="00DD1479" w:rsidRDefault="00DD1479" w:rsidP="00774B1F">
      <w:pPr>
        <w:ind w:firstLine="709"/>
        <w:jc w:val="both"/>
        <w:rPr>
          <w:sz w:val="26"/>
          <w:szCs w:val="26"/>
        </w:rPr>
      </w:pPr>
    </w:p>
    <w:p w:rsidR="00BD4EF5" w:rsidRDefault="00BD4EF5" w:rsidP="00774B1F">
      <w:pPr>
        <w:ind w:firstLine="709"/>
        <w:jc w:val="both"/>
        <w:rPr>
          <w:sz w:val="26"/>
          <w:szCs w:val="26"/>
        </w:rPr>
      </w:pPr>
    </w:p>
    <w:p w:rsidR="00BD4EF5" w:rsidRDefault="00BD4EF5" w:rsidP="00774B1F">
      <w:pPr>
        <w:ind w:firstLine="709"/>
        <w:jc w:val="both"/>
        <w:rPr>
          <w:sz w:val="26"/>
          <w:szCs w:val="26"/>
        </w:rPr>
      </w:pPr>
    </w:p>
    <w:p w:rsidR="00C923D9" w:rsidRPr="00ED3193" w:rsidRDefault="00C923D9" w:rsidP="00774B1F">
      <w:pPr>
        <w:jc w:val="both"/>
      </w:pPr>
    </w:p>
    <w:p w:rsidR="00774B1F" w:rsidRPr="00441C55" w:rsidRDefault="00774B1F" w:rsidP="00774B1F">
      <w:pPr>
        <w:jc w:val="both"/>
        <w:rPr>
          <w:b/>
        </w:rPr>
      </w:pPr>
      <w:r w:rsidRPr="00441C55">
        <w:rPr>
          <w:b/>
        </w:rPr>
        <w:t xml:space="preserve">Голова районної </w:t>
      </w:r>
    </w:p>
    <w:p w:rsidR="00774B1F" w:rsidRPr="00441C55" w:rsidRDefault="00774B1F" w:rsidP="00774B1F">
      <w:pPr>
        <w:jc w:val="both"/>
        <w:rPr>
          <w:b/>
        </w:rPr>
      </w:pPr>
      <w:r w:rsidRPr="00441C55">
        <w:rPr>
          <w:b/>
        </w:rPr>
        <w:t xml:space="preserve">державної адміністрації                         </w:t>
      </w:r>
      <w:r>
        <w:rPr>
          <w:b/>
        </w:rPr>
        <w:t xml:space="preserve">                        </w:t>
      </w:r>
      <w:r w:rsidR="001539FF">
        <w:rPr>
          <w:b/>
        </w:rPr>
        <w:t>С.Б.Назаренко</w:t>
      </w:r>
    </w:p>
    <w:p w:rsidR="00774B1F" w:rsidRDefault="00774B1F" w:rsidP="00774B1F">
      <w:pPr>
        <w:rPr>
          <w:szCs w:val="28"/>
        </w:rPr>
      </w:pPr>
    </w:p>
    <w:p w:rsidR="00774B1F" w:rsidRDefault="00774B1F" w:rsidP="00774B1F">
      <w:pPr>
        <w:rPr>
          <w:szCs w:val="28"/>
        </w:rPr>
      </w:pPr>
    </w:p>
    <w:p w:rsidR="00774B1F" w:rsidRDefault="00774B1F" w:rsidP="00774B1F">
      <w:pPr>
        <w:jc w:val="both"/>
        <w:rPr>
          <w:b/>
          <w:szCs w:val="28"/>
        </w:rPr>
      </w:pPr>
    </w:p>
    <w:p w:rsidR="00BD4EF5" w:rsidRDefault="00BD4EF5" w:rsidP="00774B1F">
      <w:pPr>
        <w:jc w:val="both"/>
        <w:rPr>
          <w:b/>
          <w:szCs w:val="28"/>
        </w:rPr>
      </w:pPr>
    </w:p>
    <w:p w:rsidR="00BD4EF5" w:rsidRDefault="00BD4EF5" w:rsidP="00774B1F">
      <w:pPr>
        <w:jc w:val="both"/>
        <w:rPr>
          <w:b/>
          <w:szCs w:val="28"/>
        </w:rPr>
      </w:pPr>
    </w:p>
    <w:p w:rsidR="00BD4EF5" w:rsidRDefault="00BD4EF5" w:rsidP="00774B1F">
      <w:pPr>
        <w:jc w:val="both"/>
        <w:rPr>
          <w:b/>
          <w:szCs w:val="28"/>
        </w:rPr>
      </w:pPr>
    </w:p>
    <w:p w:rsidR="00BD4EF5" w:rsidRDefault="00BD4EF5" w:rsidP="00774B1F">
      <w:pPr>
        <w:jc w:val="both"/>
        <w:rPr>
          <w:b/>
          <w:szCs w:val="28"/>
        </w:rPr>
      </w:pPr>
    </w:p>
    <w:p w:rsidR="00BD4EF5" w:rsidRDefault="00BD4EF5" w:rsidP="00774B1F">
      <w:pPr>
        <w:jc w:val="both"/>
        <w:rPr>
          <w:b/>
          <w:szCs w:val="28"/>
        </w:rPr>
      </w:pPr>
    </w:p>
    <w:p w:rsidR="00BD4EF5" w:rsidRDefault="00BD4EF5" w:rsidP="00774B1F">
      <w:pPr>
        <w:jc w:val="both"/>
        <w:rPr>
          <w:b/>
          <w:szCs w:val="28"/>
        </w:rPr>
      </w:pPr>
    </w:p>
    <w:p w:rsidR="00BD4EF5" w:rsidRDefault="00BD4EF5" w:rsidP="00774B1F">
      <w:pPr>
        <w:jc w:val="both"/>
        <w:rPr>
          <w:b/>
          <w:szCs w:val="28"/>
        </w:rPr>
      </w:pPr>
    </w:p>
    <w:p w:rsidR="00BD4EF5" w:rsidRDefault="00BD4EF5" w:rsidP="00774B1F">
      <w:pPr>
        <w:jc w:val="both"/>
        <w:rPr>
          <w:b/>
          <w:szCs w:val="28"/>
        </w:rPr>
      </w:pPr>
    </w:p>
    <w:p w:rsidR="00BD4EF5" w:rsidRDefault="00BD4EF5" w:rsidP="00774B1F">
      <w:pPr>
        <w:jc w:val="both"/>
        <w:rPr>
          <w:b/>
          <w:szCs w:val="28"/>
        </w:rPr>
      </w:pPr>
    </w:p>
    <w:p w:rsidR="00774B1F" w:rsidRDefault="00774B1F" w:rsidP="00774B1F">
      <w:pPr>
        <w:jc w:val="both"/>
        <w:rPr>
          <w:b/>
          <w:szCs w:val="28"/>
        </w:rPr>
      </w:pPr>
    </w:p>
    <w:p w:rsidR="00774B1F" w:rsidRDefault="00774B1F" w:rsidP="00774B1F">
      <w:pPr>
        <w:rPr>
          <w:szCs w:val="28"/>
        </w:rPr>
      </w:pPr>
    </w:p>
    <w:p w:rsidR="00774B1F" w:rsidRDefault="00774B1F" w:rsidP="00774B1F">
      <w:pPr>
        <w:rPr>
          <w:szCs w:val="28"/>
        </w:rPr>
      </w:pPr>
      <w:r>
        <w:rPr>
          <w:szCs w:val="28"/>
        </w:rPr>
        <w:t>Завідувач юридичного</w:t>
      </w:r>
    </w:p>
    <w:p w:rsidR="00774B1F" w:rsidRDefault="00774B1F" w:rsidP="00774B1F">
      <w:pPr>
        <w:rPr>
          <w:szCs w:val="28"/>
        </w:rPr>
      </w:pPr>
      <w:r>
        <w:rPr>
          <w:szCs w:val="28"/>
        </w:rPr>
        <w:t xml:space="preserve">сектору апарату                                               </w:t>
      </w:r>
      <w:r w:rsidR="004E439D">
        <w:rPr>
          <w:szCs w:val="28"/>
        </w:rPr>
        <w:t xml:space="preserve">  </w:t>
      </w:r>
      <w:r>
        <w:rPr>
          <w:szCs w:val="28"/>
        </w:rPr>
        <w:t xml:space="preserve">     О.В. </w:t>
      </w:r>
      <w:proofErr w:type="spellStart"/>
      <w:r>
        <w:rPr>
          <w:szCs w:val="28"/>
        </w:rPr>
        <w:t>Бензар</w:t>
      </w:r>
      <w:proofErr w:type="spellEnd"/>
    </w:p>
    <w:p w:rsidR="00774B1F" w:rsidRDefault="00774B1F" w:rsidP="00774B1F">
      <w:pPr>
        <w:rPr>
          <w:szCs w:val="28"/>
        </w:rPr>
      </w:pPr>
    </w:p>
    <w:p w:rsidR="00774B1F" w:rsidRDefault="00774B1F" w:rsidP="00774B1F">
      <w:pPr>
        <w:rPr>
          <w:szCs w:val="28"/>
        </w:rPr>
      </w:pPr>
    </w:p>
    <w:p w:rsidR="00774B1F" w:rsidRDefault="00774B1F" w:rsidP="00774B1F">
      <w:pPr>
        <w:rPr>
          <w:szCs w:val="28"/>
        </w:rPr>
      </w:pPr>
    </w:p>
    <w:p w:rsidR="00774B1F" w:rsidRDefault="00774B1F" w:rsidP="00774B1F">
      <w:pPr>
        <w:rPr>
          <w:szCs w:val="28"/>
        </w:rPr>
      </w:pPr>
      <w:r>
        <w:rPr>
          <w:szCs w:val="28"/>
        </w:rPr>
        <w:t xml:space="preserve">Керівник апарату                                                   В.М. Білоусова </w:t>
      </w:r>
    </w:p>
    <w:p w:rsidR="00774B1F" w:rsidRDefault="00774B1F" w:rsidP="00774B1F">
      <w:pPr>
        <w:rPr>
          <w:szCs w:val="28"/>
        </w:rPr>
      </w:pPr>
    </w:p>
    <w:p w:rsidR="00774B1F" w:rsidRDefault="00774B1F" w:rsidP="00774B1F">
      <w:pPr>
        <w:rPr>
          <w:szCs w:val="28"/>
        </w:rPr>
      </w:pPr>
    </w:p>
    <w:p w:rsidR="00774B1F" w:rsidRDefault="00774B1F" w:rsidP="00774B1F">
      <w:pPr>
        <w:rPr>
          <w:szCs w:val="28"/>
        </w:rPr>
      </w:pPr>
    </w:p>
    <w:p w:rsidR="00DD2350" w:rsidRPr="0065347A" w:rsidRDefault="004E439D" w:rsidP="00DD2350">
      <w:pPr>
        <w:rPr>
          <w:szCs w:val="28"/>
        </w:rPr>
      </w:pPr>
      <w:r>
        <w:rPr>
          <w:szCs w:val="28"/>
        </w:rPr>
        <w:t>В.о. г</w:t>
      </w:r>
      <w:r w:rsidR="00DD2350" w:rsidRPr="0065347A">
        <w:rPr>
          <w:szCs w:val="28"/>
        </w:rPr>
        <w:t>оловн</w:t>
      </w:r>
      <w:r>
        <w:rPr>
          <w:szCs w:val="28"/>
        </w:rPr>
        <w:t>ого</w:t>
      </w:r>
      <w:r w:rsidR="00DD2350" w:rsidRPr="0065347A">
        <w:rPr>
          <w:szCs w:val="28"/>
        </w:rPr>
        <w:t xml:space="preserve"> спеціаліст</w:t>
      </w:r>
      <w:r>
        <w:rPr>
          <w:szCs w:val="28"/>
        </w:rPr>
        <w:t>а</w:t>
      </w:r>
      <w:r w:rsidR="00DD2350" w:rsidRPr="0065347A">
        <w:rPr>
          <w:szCs w:val="28"/>
        </w:rPr>
        <w:t xml:space="preserve">  з питань</w:t>
      </w:r>
    </w:p>
    <w:p w:rsidR="00DD2350" w:rsidRPr="0065347A" w:rsidRDefault="00DD2350" w:rsidP="00DD2350">
      <w:pPr>
        <w:rPr>
          <w:szCs w:val="28"/>
        </w:rPr>
      </w:pPr>
      <w:r w:rsidRPr="0065347A">
        <w:rPr>
          <w:szCs w:val="28"/>
        </w:rPr>
        <w:t xml:space="preserve">взаємодії з правоохоронними </w:t>
      </w:r>
    </w:p>
    <w:p w:rsidR="00DD2350" w:rsidRPr="0065347A" w:rsidRDefault="00DD2350" w:rsidP="00DD2350">
      <w:pPr>
        <w:rPr>
          <w:szCs w:val="28"/>
        </w:rPr>
      </w:pPr>
      <w:r w:rsidRPr="0065347A">
        <w:rPr>
          <w:szCs w:val="28"/>
        </w:rPr>
        <w:t xml:space="preserve">органами, оборонної і </w:t>
      </w:r>
    </w:p>
    <w:p w:rsidR="00DD2350" w:rsidRPr="0065347A" w:rsidRDefault="00DD2350" w:rsidP="00DD2350">
      <w:pPr>
        <w:rPr>
          <w:szCs w:val="28"/>
        </w:rPr>
      </w:pPr>
      <w:r w:rsidRPr="0065347A">
        <w:rPr>
          <w:szCs w:val="28"/>
        </w:rPr>
        <w:t>мобілізаційної роботи, запобігання</w:t>
      </w:r>
    </w:p>
    <w:p w:rsidR="00DD2350" w:rsidRPr="0065347A" w:rsidRDefault="00DD2350" w:rsidP="00DD2350">
      <w:pPr>
        <w:rPr>
          <w:szCs w:val="28"/>
        </w:rPr>
      </w:pPr>
      <w:r w:rsidRPr="0065347A">
        <w:rPr>
          <w:szCs w:val="28"/>
        </w:rPr>
        <w:t xml:space="preserve">та виявлення корупції                                     </w:t>
      </w:r>
      <w:r>
        <w:rPr>
          <w:szCs w:val="28"/>
        </w:rPr>
        <w:t xml:space="preserve">   </w:t>
      </w:r>
      <w:r w:rsidRPr="0065347A">
        <w:rPr>
          <w:szCs w:val="28"/>
        </w:rPr>
        <w:t xml:space="preserve">    </w:t>
      </w:r>
      <w:r w:rsidR="004E439D">
        <w:rPr>
          <w:szCs w:val="28"/>
        </w:rPr>
        <w:t>А.Л.</w:t>
      </w:r>
      <w:proofErr w:type="spellStart"/>
      <w:r w:rsidR="004E439D">
        <w:rPr>
          <w:szCs w:val="28"/>
        </w:rPr>
        <w:t>Станішевський</w:t>
      </w:r>
      <w:proofErr w:type="spellEnd"/>
    </w:p>
    <w:p w:rsidR="00DD2350" w:rsidRPr="007B74C7" w:rsidRDefault="00DD2350" w:rsidP="00DD2350">
      <w:pPr>
        <w:rPr>
          <w:color w:val="FF0000"/>
          <w:szCs w:val="28"/>
        </w:rPr>
      </w:pPr>
    </w:p>
    <w:p w:rsidR="00774B1F" w:rsidRDefault="00774B1F" w:rsidP="00774B1F">
      <w:pPr>
        <w:rPr>
          <w:szCs w:val="28"/>
        </w:rPr>
      </w:pPr>
    </w:p>
    <w:p w:rsidR="00774B1F" w:rsidRDefault="00774B1F" w:rsidP="00774B1F">
      <w:pPr>
        <w:rPr>
          <w:szCs w:val="28"/>
        </w:rPr>
      </w:pPr>
    </w:p>
    <w:p w:rsidR="00774B1F" w:rsidRDefault="00774B1F" w:rsidP="00774B1F">
      <w:pPr>
        <w:rPr>
          <w:szCs w:val="28"/>
        </w:rPr>
      </w:pPr>
    </w:p>
    <w:p w:rsidR="00774B1F" w:rsidRDefault="00774B1F" w:rsidP="00774B1F">
      <w:pPr>
        <w:rPr>
          <w:szCs w:val="28"/>
        </w:rPr>
      </w:pPr>
    </w:p>
    <w:p w:rsidR="00774B1F" w:rsidRDefault="00774B1F" w:rsidP="00774B1F">
      <w:pPr>
        <w:rPr>
          <w:szCs w:val="28"/>
        </w:rPr>
      </w:pPr>
    </w:p>
    <w:p w:rsidR="00774B1F" w:rsidRDefault="00774B1F" w:rsidP="00774B1F">
      <w:pPr>
        <w:rPr>
          <w:szCs w:val="28"/>
        </w:rPr>
      </w:pPr>
    </w:p>
    <w:p w:rsidR="00774B1F" w:rsidRDefault="00774B1F" w:rsidP="00774B1F">
      <w:pPr>
        <w:rPr>
          <w:szCs w:val="28"/>
        </w:rPr>
      </w:pPr>
    </w:p>
    <w:p w:rsidR="00774B1F" w:rsidRDefault="00774B1F" w:rsidP="00774B1F">
      <w:pPr>
        <w:rPr>
          <w:szCs w:val="28"/>
        </w:rPr>
      </w:pPr>
    </w:p>
    <w:p w:rsidR="00774B1F" w:rsidRDefault="00774B1F" w:rsidP="00774B1F">
      <w:pPr>
        <w:rPr>
          <w:szCs w:val="28"/>
        </w:rPr>
      </w:pPr>
    </w:p>
    <w:p w:rsidR="00774B1F" w:rsidRDefault="00774B1F" w:rsidP="00774B1F">
      <w:pPr>
        <w:rPr>
          <w:szCs w:val="28"/>
        </w:rPr>
      </w:pPr>
    </w:p>
    <w:p w:rsidR="00774B1F" w:rsidRPr="004B182F" w:rsidRDefault="00774B1F" w:rsidP="00774B1F">
      <w:pPr>
        <w:rPr>
          <w:sz w:val="24"/>
          <w:szCs w:val="24"/>
        </w:rPr>
      </w:pPr>
      <w:r w:rsidRPr="004B182F">
        <w:rPr>
          <w:sz w:val="24"/>
          <w:szCs w:val="24"/>
        </w:rPr>
        <w:t>Вик.: Казимиров Р.А.</w:t>
      </w:r>
    </w:p>
    <w:p w:rsidR="00774B1F" w:rsidRPr="004B182F" w:rsidRDefault="00774B1F" w:rsidP="00774B1F">
      <w:pPr>
        <w:rPr>
          <w:sz w:val="24"/>
          <w:szCs w:val="24"/>
        </w:rPr>
      </w:pPr>
      <w:r w:rsidRPr="004B182F">
        <w:rPr>
          <w:sz w:val="24"/>
          <w:szCs w:val="24"/>
        </w:rPr>
        <w:t xml:space="preserve">          2-48-97</w:t>
      </w:r>
    </w:p>
    <w:p w:rsidR="00774B1F" w:rsidRPr="004B182F" w:rsidRDefault="00774B1F" w:rsidP="00774B1F">
      <w:pPr>
        <w:rPr>
          <w:sz w:val="24"/>
          <w:szCs w:val="24"/>
        </w:rPr>
      </w:pPr>
    </w:p>
    <w:p w:rsidR="00774B1F" w:rsidRDefault="00774B1F" w:rsidP="00774B1F">
      <w:pPr>
        <w:rPr>
          <w:sz w:val="24"/>
          <w:szCs w:val="24"/>
        </w:rPr>
      </w:pPr>
    </w:p>
    <w:p w:rsidR="00774B1F" w:rsidRDefault="00774B1F" w:rsidP="00774B1F">
      <w:pPr>
        <w:rPr>
          <w:sz w:val="24"/>
          <w:szCs w:val="24"/>
        </w:rPr>
      </w:pPr>
    </w:p>
    <w:p w:rsidR="00774B1F" w:rsidRDefault="00774B1F" w:rsidP="00774B1F">
      <w:pPr>
        <w:rPr>
          <w:sz w:val="24"/>
          <w:szCs w:val="24"/>
        </w:rPr>
      </w:pPr>
    </w:p>
    <w:p w:rsidR="006812CD" w:rsidRDefault="006812CD" w:rsidP="00774B1F">
      <w:pPr>
        <w:rPr>
          <w:sz w:val="24"/>
          <w:szCs w:val="24"/>
        </w:rPr>
      </w:pPr>
    </w:p>
    <w:p w:rsidR="006812CD" w:rsidRDefault="006812CD" w:rsidP="00774B1F">
      <w:pPr>
        <w:rPr>
          <w:sz w:val="24"/>
          <w:szCs w:val="24"/>
        </w:rPr>
      </w:pPr>
    </w:p>
    <w:p w:rsidR="00774B1F" w:rsidRDefault="00774B1F" w:rsidP="00774B1F">
      <w:pPr>
        <w:rPr>
          <w:sz w:val="24"/>
          <w:szCs w:val="24"/>
        </w:rPr>
      </w:pPr>
    </w:p>
    <w:p w:rsidR="00774B1F" w:rsidRPr="004B182F" w:rsidRDefault="00774B1F" w:rsidP="00774B1F">
      <w:pPr>
        <w:rPr>
          <w:sz w:val="24"/>
          <w:szCs w:val="24"/>
        </w:rPr>
      </w:pPr>
    </w:p>
    <w:p w:rsidR="00774B1F" w:rsidRDefault="00774B1F" w:rsidP="00774B1F">
      <w:pPr>
        <w:rPr>
          <w:sz w:val="24"/>
          <w:szCs w:val="24"/>
        </w:rPr>
      </w:pPr>
      <w:r w:rsidRPr="004B182F">
        <w:rPr>
          <w:sz w:val="24"/>
          <w:szCs w:val="24"/>
        </w:rPr>
        <w:t>Розсилка:</w:t>
      </w:r>
    </w:p>
    <w:p w:rsidR="004E439D" w:rsidRPr="004B182F" w:rsidRDefault="004E439D" w:rsidP="00774B1F">
      <w:pPr>
        <w:rPr>
          <w:sz w:val="24"/>
          <w:szCs w:val="24"/>
        </w:rPr>
      </w:pPr>
    </w:p>
    <w:p w:rsidR="00774B1F" w:rsidRDefault="00774B1F" w:rsidP="00774B1F">
      <w:pPr>
        <w:rPr>
          <w:sz w:val="24"/>
          <w:szCs w:val="24"/>
        </w:rPr>
      </w:pPr>
      <w:r w:rsidRPr="004B182F">
        <w:rPr>
          <w:sz w:val="24"/>
          <w:szCs w:val="24"/>
        </w:rPr>
        <w:t>відділ діловодства – 2</w:t>
      </w:r>
    </w:p>
    <w:p w:rsidR="00774B1F" w:rsidRPr="004B182F" w:rsidRDefault="00774B1F" w:rsidP="00774B1F">
      <w:pPr>
        <w:rPr>
          <w:spacing w:val="0"/>
          <w:sz w:val="24"/>
          <w:szCs w:val="24"/>
        </w:rPr>
      </w:pPr>
      <w:r w:rsidRPr="004B182F">
        <w:rPr>
          <w:spacing w:val="0"/>
          <w:sz w:val="24"/>
          <w:szCs w:val="24"/>
        </w:rPr>
        <w:t>сектор комунікацій з громадськістю - 1</w:t>
      </w:r>
    </w:p>
    <w:p w:rsidR="00774B1F" w:rsidRPr="004B182F" w:rsidRDefault="00774B1F" w:rsidP="00774B1F">
      <w:pPr>
        <w:jc w:val="both"/>
        <w:rPr>
          <w:spacing w:val="-4"/>
        </w:rPr>
      </w:pPr>
    </w:p>
    <w:p w:rsidR="00774B1F" w:rsidRDefault="00774B1F" w:rsidP="00774B1F">
      <w:pPr>
        <w:rPr>
          <w:szCs w:val="28"/>
        </w:rPr>
      </w:pPr>
    </w:p>
    <w:p w:rsidR="00774B1F" w:rsidRDefault="00774B1F" w:rsidP="00774B1F">
      <w:pPr>
        <w:rPr>
          <w:szCs w:val="28"/>
        </w:rPr>
      </w:pPr>
    </w:p>
    <w:p w:rsidR="004E439D" w:rsidRDefault="004E439D" w:rsidP="00774B1F">
      <w:pPr>
        <w:rPr>
          <w:szCs w:val="28"/>
        </w:rPr>
      </w:pPr>
    </w:p>
    <w:p w:rsidR="004E439D" w:rsidRDefault="004E439D" w:rsidP="00774B1F">
      <w:pPr>
        <w:rPr>
          <w:szCs w:val="28"/>
        </w:rPr>
      </w:pPr>
    </w:p>
    <w:p w:rsidR="00094D89" w:rsidRDefault="00094D89" w:rsidP="00774B1F">
      <w:pPr>
        <w:rPr>
          <w:szCs w:val="28"/>
        </w:rPr>
      </w:pPr>
    </w:p>
    <w:p w:rsidR="00094D89" w:rsidRDefault="00094D89" w:rsidP="00774B1F">
      <w:pPr>
        <w:rPr>
          <w:szCs w:val="28"/>
        </w:rPr>
      </w:pPr>
    </w:p>
    <w:p w:rsidR="00791D1B" w:rsidRPr="001151BA" w:rsidRDefault="00791D1B" w:rsidP="00791D1B">
      <w:pPr>
        <w:ind w:left="6379"/>
        <w:rPr>
          <w:sz w:val="24"/>
          <w:szCs w:val="24"/>
        </w:rPr>
      </w:pPr>
      <w:r w:rsidRPr="001151BA">
        <w:rPr>
          <w:sz w:val="24"/>
          <w:szCs w:val="24"/>
        </w:rPr>
        <w:lastRenderedPageBreak/>
        <w:t>ЗАТВЕРДЖЕНО</w:t>
      </w:r>
    </w:p>
    <w:p w:rsidR="00791D1B" w:rsidRPr="001151BA" w:rsidRDefault="00791D1B" w:rsidP="00791D1B">
      <w:pPr>
        <w:ind w:left="6379"/>
        <w:rPr>
          <w:sz w:val="24"/>
          <w:szCs w:val="24"/>
        </w:rPr>
      </w:pPr>
      <w:r w:rsidRPr="001151BA">
        <w:rPr>
          <w:sz w:val="24"/>
          <w:szCs w:val="24"/>
        </w:rPr>
        <w:t>Розпорядження голови Подільської районної</w:t>
      </w:r>
    </w:p>
    <w:p w:rsidR="00791D1B" w:rsidRPr="001151BA" w:rsidRDefault="00791D1B" w:rsidP="00791D1B">
      <w:pPr>
        <w:ind w:left="6379"/>
        <w:rPr>
          <w:sz w:val="24"/>
          <w:szCs w:val="24"/>
        </w:rPr>
      </w:pPr>
      <w:r w:rsidRPr="001151BA">
        <w:rPr>
          <w:sz w:val="24"/>
          <w:szCs w:val="24"/>
        </w:rPr>
        <w:t xml:space="preserve">державної адміністрації </w:t>
      </w:r>
    </w:p>
    <w:p w:rsidR="00791D1B" w:rsidRPr="001151BA" w:rsidRDefault="00791D1B" w:rsidP="00791D1B">
      <w:pPr>
        <w:ind w:left="6379"/>
        <w:rPr>
          <w:sz w:val="24"/>
          <w:szCs w:val="24"/>
        </w:rPr>
      </w:pPr>
      <w:r w:rsidRPr="001151BA">
        <w:rPr>
          <w:sz w:val="24"/>
          <w:szCs w:val="24"/>
        </w:rPr>
        <w:t>___ травня 2019 р. № __/19</w:t>
      </w:r>
    </w:p>
    <w:p w:rsidR="00791D1B" w:rsidRPr="00315072" w:rsidRDefault="00791D1B" w:rsidP="00791D1B">
      <w:pPr>
        <w:jc w:val="center"/>
        <w:rPr>
          <w:b/>
          <w:bCs/>
          <w:sz w:val="24"/>
          <w:szCs w:val="24"/>
        </w:rPr>
      </w:pPr>
    </w:p>
    <w:p w:rsidR="00791D1B" w:rsidRPr="00315072" w:rsidRDefault="00791D1B" w:rsidP="00791D1B">
      <w:pPr>
        <w:jc w:val="center"/>
        <w:rPr>
          <w:sz w:val="24"/>
          <w:szCs w:val="24"/>
        </w:rPr>
      </w:pPr>
      <w:r w:rsidRPr="00315072">
        <w:rPr>
          <w:b/>
          <w:bCs/>
          <w:sz w:val="24"/>
          <w:szCs w:val="24"/>
        </w:rPr>
        <w:t>ПОЛОЖЕННЯ</w:t>
      </w:r>
    </w:p>
    <w:p w:rsidR="00791D1B" w:rsidRPr="00315072" w:rsidRDefault="00791D1B" w:rsidP="00791D1B">
      <w:pPr>
        <w:jc w:val="center"/>
        <w:rPr>
          <w:sz w:val="24"/>
          <w:szCs w:val="24"/>
        </w:rPr>
      </w:pPr>
      <w:r w:rsidRPr="00315072">
        <w:rPr>
          <w:b/>
          <w:bCs/>
          <w:sz w:val="24"/>
          <w:szCs w:val="24"/>
        </w:rPr>
        <w:t>про громадську раду</w:t>
      </w:r>
    </w:p>
    <w:p w:rsidR="00791D1B" w:rsidRPr="00315072" w:rsidRDefault="00791D1B" w:rsidP="00791D1B">
      <w:pPr>
        <w:jc w:val="center"/>
        <w:rPr>
          <w:sz w:val="24"/>
          <w:szCs w:val="24"/>
        </w:rPr>
      </w:pPr>
      <w:r>
        <w:rPr>
          <w:b/>
          <w:bCs/>
          <w:sz w:val="24"/>
          <w:szCs w:val="24"/>
        </w:rPr>
        <w:t>при  Подільсь</w:t>
      </w:r>
      <w:r w:rsidRPr="00315072">
        <w:rPr>
          <w:b/>
          <w:bCs/>
          <w:sz w:val="24"/>
          <w:szCs w:val="24"/>
        </w:rPr>
        <w:t>кій районній державній адміністрації</w:t>
      </w:r>
    </w:p>
    <w:p w:rsidR="00791D1B" w:rsidRPr="00315072" w:rsidRDefault="00791D1B" w:rsidP="00791D1B">
      <w:pPr>
        <w:jc w:val="center"/>
        <w:rPr>
          <w:b/>
          <w:bCs/>
          <w:iCs/>
          <w:sz w:val="24"/>
          <w:szCs w:val="24"/>
        </w:rPr>
      </w:pPr>
    </w:p>
    <w:p w:rsidR="00791D1B" w:rsidRDefault="00791D1B" w:rsidP="00791D1B">
      <w:pPr>
        <w:jc w:val="center"/>
        <w:rPr>
          <w:sz w:val="24"/>
          <w:szCs w:val="24"/>
          <w:u w:val="single"/>
        </w:rPr>
      </w:pPr>
      <w:r w:rsidRPr="00315072">
        <w:rPr>
          <w:b/>
          <w:bCs/>
          <w:iCs/>
          <w:sz w:val="24"/>
          <w:szCs w:val="24"/>
        </w:rPr>
        <w:t>Розділ І.</w:t>
      </w:r>
      <w:r w:rsidRPr="00315072">
        <w:rPr>
          <w:sz w:val="24"/>
          <w:szCs w:val="24"/>
        </w:rPr>
        <w:t xml:space="preserve"> </w:t>
      </w:r>
      <w:r w:rsidRPr="00315072">
        <w:rPr>
          <w:sz w:val="24"/>
          <w:szCs w:val="24"/>
          <w:u w:val="single"/>
        </w:rPr>
        <w:t>ЗАГАЛЬНІ ПОЛОЖЕННЯ</w:t>
      </w:r>
    </w:p>
    <w:p w:rsidR="00791D1B" w:rsidRPr="00315072" w:rsidRDefault="00791D1B" w:rsidP="00791D1B">
      <w:pPr>
        <w:jc w:val="center"/>
        <w:rPr>
          <w:sz w:val="24"/>
          <w:szCs w:val="24"/>
        </w:rPr>
      </w:pPr>
    </w:p>
    <w:p w:rsidR="00791D1B" w:rsidRPr="00513978" w:rsidRDefault="00791D1B" w:rsidP="00791D1B">
      <w:pPr>
        <w:ind w:firstLine="708"/>
        <w:jc w:val="both"/>
        <w:rPr>
          <w:color w:val="000000"/>
          <w:sz w:val="24"/>
          <w:szCs w:val="24"/>
        </w:rPr>
      </w:pPr>
      <w:r w:rsidRPr="00315072">
        <w:rPr>
          <w:b/>
          <w:bCs/>
          <w:sz w:val="24"/>
          <w:szCs w:val="24"/>
        </w:rPr>
        <w:t>1.1.</w:t>
      </w:r>
      <w:r w:rsidRPr="00315072">
        <w:rPr>
          <w:sz w:val="24"/>
          <w:szCs w:val="24"/>
        </w:rPr>
        <w:t xml:space="preserve"> Громадська рада при </w:t>
      </w:r>
      <w:r>
        <w:rPr>
          <w:sz w:val="24"/>
          <w:szCs w:val="24"/>
        </w:rPr>
        <w:t>Поділь</w:t>
      </w:r>
      <w:r w:rsidRPr="00315072">
        <w:rPr>
          <w:sz w:val="24"/>
          <w:szCs w:val="24"/>
        </w:rPr>
        <w:t xml:space="preserve">ській районній державній адміністрації (далі – громадська рада) </w:t>
      </w:r>
      <w:r w:rsidRPr="00513978">
        <w:rPr>
          <w:color w:val="000000"/>
          <w:sz w:val="24"/>
          <w:szCs w:val="24"/>
        </w:rPr>
        <w:t>є тимчасовим консультативно-дорадчим органом, утвореним для сприяння участі громадськості у формуванні та реалізації державної, регіональної політики.</w:t>
      </w:r>
    </w:p>
    <w:p w:rsidR="00791D1B" w:rsidRDefault="00791D1B" w:rsidP="00791D1B">
      <w:pPr>
        <w:ind w:firstLine="708"/>
        <w:jc w:val="both"/>
        <w:rPr>
          <w:sz w:val="24"/>
          <w:szCs w:val="24"/>
        </w:rPr>
      </w:pPr>
      <w:r w:rsidRPr="00315072">
        <w:rPr>
          <w:b/>
          <w:bCs/>
          <w:sz w:val="24"/>
          <w:szCs w:val="24"/>
        </w:rPr>
        <w:t>1.2.</w:t>
      </w:r>
      <w:r w:rsidRPr="00315072">
        <w:rPr>
          <w:sz w:val="24"/>
          <w:szCs w:val="24"/>
        </w:rPr>
        <w:t xml:space="preserve">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цим Положенням.</w:t>
      </w:r>
    </w:p>
    <w:p w:rsidR="00791D1B" w:rsidRPr="00513978" w:rsidRDefault="00791D1B" w:rsidP="00791D1B">
      <w:pPr>
        <w:ind w:firstLine="708"/>
        <w:jc w:val="both"/>
        <w:rPr>
          <w:color w:val="000000"/>
          <w:sz w:val="24"/>
          <w:szCs w:val="24"/>
        </w:rPr>
      </w:pPr>
      <w:r w:rsidRPr="00513978">
        <w:rPr>
          <w:color w:val="000000"/>
          <w:sz w:val="24"/>
          <w:szCs w:val="24"/>
        </w:rPr>
        <w:t>Положення про громадську раду та зміни до нього розробляються органом виконавчої влади, при якому її утворено (далі - орган виконавчої влади), разом з громадською радою і затверджуються органом виконавчої влади.</w:t>
      </w:r>
    </w:p>
    <w:p w:rsidR="00791D1B" w:rsidRPr="00315072" w:rsidRDefault="00791D1B" w:rsidP="00791D1B">
      <w:pPr>
        <w:ind w:firstLine="708"/>
        <w:jc w:val="both"/>
        <w:rPr>
          <w:sz w:val="24"/>
          <w:szCs w:val="24"/>
        </w:rPr>
      </w:pPr>
      <w:r w:rsidRPr="00315072">
        <w:rPr>
          <w:b/>
          <w:bCs/>
          <w:sz w:val="24"/>
          <w:szCs w:val="24"/>
        </w:rPr>
        <w:t>1.3.</w:t>
      </w:r>
      <w:r w:rsidRPr="00315072">
        <w:rPr>
          <w:sz w:val="24"/>
          <w:szCs w:val="24"/>
        </w:rPr>
        <w:t xml:space="preserve"> </w:t>
      </w:r>
      <w:r w:rsidRPr="00315072">
        <w:rPr>
          <w:iCs/>
          <w:sz w:val="24"/>
          <w:szCs w:val="24"/>
        </w:rPr>
        <w:t>Основними завданнями громадської ради є:</w:t>
      </w:r>
    </w:p>
    <w:p w:rsidR="00791D1B" w:rsidRPr="00513978" w:rsidRDefault="00791D1B" w:rsidP="00791D1B">
      <w:pPr>
        <w:pStyle w:val="rvps2"/>
        <w:shd w:val="clear" w:color="auto" w:fill="FFFFFF"/>
        <w:spacing w:before="0" w:beforeAutospacing="0" w:after="0" w:afterAutospacing="0"/>
        <w:ind w:firstLine="709"/>
        <w:jc w:val="both"/>
        <w:rPr>
          <w:color w:val="000000"/>
          <w:lang w:val="uk-UA"/>
        </w:rPr>
      </w:pPr>
      <w:r w:rsidRPr="00513978">
        <w:rPr>
          <w:color w:val="000000"/>
          <w:lang w:val="uk-UA"/>
        </w:rPr>
        <w:t>- сприяння реалізації громадянами конституційного права на участь в управлінні державними справами;</w:t>
      </w:r>
    </w:p>
    <w:p w:rsidR="00791D1B" w:rsidRPr="00513978" w:rsidRDefault="00791D1B" w:rsidP="00791D1B">
      <w:pPr>
        <w:pStyle w:val="rvps2"/>
        <w:shd w:val="clear" w:color="auto" w:fill="FFFFFF"/>
        <w:spacing w:before="0" w:beforeAutospacing="0" w:after="0" w:afterAutospacing="0"/>
        <w:ind w:firstLine="709"/>
        <w:jc w:val="both"/>
        <w:rPr>
          <w:color w:val="000000"/>
          <w:lang w:val="uk-UA"/>
        </w:rPr>
      </w:pPr>
      <w:bookmarkStart w:id="0" w:name="n23"/>
      <w:bookmarkEnd w:id="0"/>
      <w:r w:rsidRPr="00513978">
        <w:rPr>
          <w:color w:val="000000"/>
          <w:lang w:val="uk-UA"/>
        </w:rPr>
        <w:t>- сприяння врахуванню органом виконавчої влади громадської думки під час формування та реалізації державної, регіональної політики;</w:t>
      </w:r>
    </w:p>
    <w:p w:rsidR="00791D1B" w:rsidRPr="00513978" w:rsidRDefault="00791D1B" w:rsidP="00791D1B">
      <w:pPr>
        <w:pStyle w:val="rvps2"/>
        <w:shd w:val="clear" w:color="auto" w:fill="FFFFFF"/>
        <w:spacing w:before="0" w:beforeAutospacing="0" w:after="0" w:afterAutospacing="0"/>
        <w:ind w:firstLine="709"/>
        <w:jc w:val="both"/>
        <w:rPr>
          <w:color w:val="000000"/>
          <w:lang w:val="uk-UA"/>
        </w:rPr>
      </w:pPr>
      <w:bookmarkStart w:id="1" w:name="n24"/>
      <w:bookmarkEnd w:id="1"/>
      <w:r w:rsidRPr="00513978">
        <w:rPr>
          <w:color w:val="000000"/>
          <w:lang w:val="uk-UA"/>
        </w:rPr>
        <w:t>- сприяння залученню представників заінтересованих сторін до проведення консультацій з громадськістю та моніторингу результатів формування та реалізації державної, регіональної політики;</w:t>
      </w:r>
    </w:p>
    <w:p w:rsidR="00791D1B" w:rsidRPr="00513978" w:rsidRDefault="00791D1B" w:rsidP="00791D1B">
      <w:pPr>
        <w:pStyle w:val="rvps2"/>
        <w:shd w:val="clear" w:color="auto" w:fill="FFFFFF"/>
        <w:spacing w:before="0" w:beforeAutospacing="0" w:after="0" w:afterAutospacing="0"/>
        <w:ind w:firstLine="709"/>
        <w:jc w:val="both"/>
        <w:rPr>
          <w:color w:val="000000"/>
          <w:lang w:val="uk-UA"/>
        </w:rPr>
      </w:pPr>
      <w:bookmarkStart w:id="2" w:name="n25"/>
      <w:bookmarkEnd w:id="2"/>
      <w:r w:rsidRPr="00513978">
        <w:rPr>
          <w:color w:val="000000"/>
          <w:lang w:val="uk-UA"/>
        </w:rPr>
        <w:t>- проведення відповідно до законодавства громадського моніторингу за діяльністю органу виконавчої влади;</w:t>
      </w:r>
    </w:p>
    <w:p w:rsidR="00791D1B" w:rsidRPr="00513978" w:rsidRDefault="00791D1B" w:rsidP="00791D1B">
      <w:pPr>
        <w:pStyle w:val="rvps2"/>
        <w:shd w:val="clear" w:color="auto" w:fill="FFFFFF"/>
        <w:spacing w:before="0" w:beforeAutospacing="0" w:after="0" w:afterAutospacing="0"/>
        <w:ind w:firstLine="709"/>
        <w:jc w:val="both"/>
        <w:rPr>
          <w:color w:val="000000"/>
          <w:lang w:val="uk-UA"/>
        </w:rPr>
      </w:pPr>
      <w:bookmarkStart w:id="3" w:name="n26"/>
      <w:bookmarkEnd w:id="3"/>
      <w:r w:rsidRPr="00513978">
        <w:rPr>
          <w:color w:val="000000"/>
          <w:lang w:val="uk-UA"/>
        </w:rPr>
        <w:t>- здійснення підготовки експертних пропозицій, висновків, аналітичних матеріалів з питань формування та реалізації державної, регіональної політики.</w:t>
      </w:r>
    </w:p>
    <w:p w:rsidR="00791D1B" w:rsidRPr="00315072" w:rsidRDefault="00791D1B" w:rsidP="00791D1B">
      <w:pPr>
        <w:ind w:firstLine="708"/>
        <w:jc w:val="both"/>
        <w:rPr>
          <w:sz w:val="24"/>
          <w:szCs w:val="24"/>
        </w:rPr>
      </w:pPr>
      <w:r w:rsidRPr="00315072">
        <w:rPr>
          <w:b/>
          <w:bCs/>
          <w:sz w:val="24"/>
          <w:szCs w:val="24"/>
        </w:rPr>
        <w:t>1.4.</w:t>
      </w:r>
      <w:r w:rsidRPr="00315072">
        <w:rPr>
          <w:sz w:val="24"/>
          <w:szCs w:val="24"/>
        </w:rPr>
        <w:t xml:space="preserve"> </w:t>
      </w:r>
      <w:r w:rsidRPr="00315072">
        <w:rPr>
          <w:iCs/>
          <w:sz w:val="24"/>
          <w:szCs w:val="24"/>
        </w:rPr>
        <w:t>Громадська рада відповідно до покладених на неї завдань:</w:t>
      </w:r>
    </w:p>
    <w:p w:rsidR="00791D1B" w:rsidRPr="00315072" w:rsidRDefault="00791D1B" w:rsidP="00791D1B">
      <w:pPr>
        <w:ind w:firstLine="708"/>
        <w:jc w:val="both"/>
        <w:rPr>
          <w:sz w:val="24"/>
          <w:szCs w:val="24"/>
        </w:rPr>
      </w:pPr>
      <w:r w:rsidRPr="00315072">
        <w:rPr>
          <w:sz w:val="24"/>
          <w:szCs w:val="24"/>
        </w:rPr>
        <w:t>1) готує та подає органу виконавчої влади, при якому вона утворена (далі – орган),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791D1B" w:rsidRPr="00315072" w:rsidRDefault="00791D1B" w:rsidP="00791D1B">
      <w:pPr>
        <w:ind w:firstLine="708"/>
        <w:jc w:val="both"/>
        <w:rPr>
          <w:sz w:val="24"/>
          <w:szCs w:val="24"/>
        </w:rPr>
      </w:pPr>
      <w:r w:rsidRPr="00315072">
        <w:rPr>
          <w:sz w:val="24"/>
          <w:szCs w:val="24"/>
        </w:rPr>
        <w:t>2) готує та подає органу пропозиції щодо організації консультацій з громадськістю;</w:t>
      </w:r>
    </w:p>
    <w:p w:rsidR="00791D1B" w:rsidRPr="00315072" w:rsidRDefault="00791D1B" w:rsidP="00791D1B">
      <w:pPr>
        <w:ind w:firstLine="708"/>
        <w:jc w:val="both"/>
        <w:rPr>
          <w:sz w:val="24"/>
          <w:szCs w:val="24"/>
        </w:rPr>
      </w:pPr>
      <w:r w:rsidRPr="00315072">
        <w:rPr>
          <w:sz w:val="24"/>
          <w:szCs w:val="24"/>
        </w:rPr>
        <w:t>3) подає органу обов’язкові для розгляду пропозиції щодо підготовки проектів нормативно-правових актів з питань формування та реалізації державної політики у відповідній сфері, удосконалення роботи органу;</w:t>
      </w:r>
    </w:p>
    <w:p w:rsidR="00791D1B" w:rsidRPr="00315072" w:rsidRDefault="00791D1B" w:rsidP="00791D1B">
      <w:pPr>
        <w:ind w:firstLine="708"/>
        <w:jc w:val="both"/>
        <w:rPr>
          <w:sz w:val="24"/>
          <w:szCs w:val="24"/>
        </w:rPr>
      </w:pPr>
      <w:r w:rsidRPr="00315072">
        <w:rPr>
          <w:sz w:val="24"/>
          <w:szCs w:val="24"/>
        </w:rPr>
        <w:t>4) проводить відповідно до законодавства громадську експертизу та громадську антикорупційну експертизу проектів нормативно-правових актів;</w:t>
      </w:r>
    </w:p>
    <w:p w:rsidR="00791D1B" w:rsidRPr="00315072" w:rsidRDefault="00791D1B" w:rsidP="00791D1B">
      <w:pPr>
        <w:ind w:firstLine="708"/>
        <w:jc w:val="both"/>
        <w:rPr>
          <w:sz w:val="24"/>
          <w:szCs w:val="24"/>
        </w:rPr>
      </w:pPr>
      <w:r w:rsidRPr="00315072">
        <w:rPr>
          <w:sz w:val="24"/>
          <w:szCs w:val="24"/>
        </w:rPr>
        <w:t xml:space="preserve">5) здійснює громадський </w:t>
      </w:r>
      <w:r w:rsidRPr="00513978">
        <w:rPr>
          <w:color w:val="000000"/>
          <w:sz w:val="24"/>
          <w:szCs w:val="24"/>
        </w:rPr>
        <w:t>моніторинг</w:t>
      </w:r>
      <w:r w:rsidRPr="00315072">
        <w:rPr>
          <w:sz w:val="24"/>
          <w:szCs w:val="24"/>
        </w:rPr>
        <w:t xml:space="preserve"> за врахуванням органом пропозицій та зауважень громадськості, а також дотриманням ним нормативно-правових актів, спрямованих на запобігання та протидію корупції;</w:t>
      </w:r>
    </w:p>
    <w:p w:rsidR="00791D1B" w:rsidRPr="00315072" w:rsidRDefault="00791D1B" w:rsidP="00791D1B">
      <w:pPr>
        <w:ind w:firstLine="708"/>
        <w:jc w:val="both"/>
        <w:rPr>
          <w:sz w:val="24"/>
          <w:szCs w:val="24"/>
        </w:rPr>
      </w:pPr>
      <w:r w:rsidRPr="00315072">
        <w:rPr>
          <w:sz w:val="24"/>
          <w:szCs w:val="24"/>
        </w:rPr>
        <w:t>6) інформує в обов’язковому порядку громадськість про свою діяльність, прийняті рішення та їх виконання на офіційному веб-сайті органу та в інший прийнятний спосіб;</w:t>
      </w:r>
    </w:p>
    <w:p w:rsidR="00791D1B" w:rsidRPr="00315072" w:rsidRDefault="00791D1B" w:rsidP="00791D1B">
      <w:pPr>
        <w:ind w:firstLine="708"/>
        <w:jc w:val="both"/>
        <w:rPr>
          <w:sz w:val="24"/>
          <w:szCs w:val="24"/>
        </w:rPr>
      </w:pPr>
      <w:r w:rsidRPr="00315072">
        <w:rPr>
          <w:sz w:val="24"/>
          <w:szCs w:val="24"/>
        </w:rPr>
        <w:t>7) збирає, узагальнює та подає органу інформацію про пропозиції громадських організацій щодо вирішення питань, які мають важливе суспільне значення;</w:t>
      </w:r>
    </w:p>
    <w:p w:rsidR="00791D1B" w:rsidRPr="00315072" w:rsidRDefault="00791D1B" w:rsidP="00791D1B">
      <w:pPr>
        <w:ind w:firstLine="708"/>
        <w:jc w:val="both"/>
        <w:rPr>
          <w:sz w:val="24"/>
          <w:szCs w:val="24"/>
        </w:rPr>
      </w:pPr>
      <w:r w:rsidRPr="00315072">
        <w:rPr>
          <w:sz w:val="24"/>
          <w:szCs w:val="24"/>
        </w:rPr>
        <w:lastRenderedPageBreak/>
        <w:t>8) організовує публічні заходи для обговорення актуальних питань розвитку галузі чи адміністративно-територіальної одиниці;</w:t>
      </w:r>
    </w:p>
    <w:p w:rsidR="00791D1B" w:rsidRPr="00315072" w:rsidRDefault="00791D1B" w:rsidP="00791D1B">
      <w:pPr>
        <w:ind w:firstLine="708"/>
        <w:jc w:val="both"/>
        <w:rPr>
          <w:sz w:val="24"/>
          <w:szCs w:val="24"/>
        </w:rPr>
      </w:pPr>
      <w:r w:rsidRPr="00315072">
        <w:rPr>
          <w:sz w:val="24"/>
          <w:szCs w:val="24"/>
        </w:rPr>
        <w:t>9) готує та оприлюднює щорічний звіт про свою діяльність.</w:t>
      </w:r>
    </w:p>
    <w:p w:rsidR="00791D1B" w:rsidRPr="00315072" w:rsidRDefault="00791D1B" w:rsidP="00791D1B">
      <w:pPr>
        <w:ind w:firstLine="709"/>
        <w:jc w:val="both"/>
        <w:rPr>
          <w:sz w:val="24"/>
          <w:szCs w:val="24"/>
        </w:rPr>
      </w:pPr>
      <w:r w:rsidRPr="00315072">
        <w:rPr>
          <w:sz w:val="24"/>
          <w:szCs w:val="24"/>
        </w:rPr>
        <w:t> </w:t>
      </w:r>
      <w:r w:rsidRPr="00315072">
        <w:rPr>
          <w:b/>
          <w:bCs/>
          <w:sz w:val="24"/>
          <w:szCs w:val="24"/>
        </w:rPr>
        <w:t>1.5.</w:t>
      </w:r>
      <w:r w:rsidRPr="00315072">
        <w:rPr>
          <w:sz w:val="24"/>
          <w:szCs w:val="24"/>
        </w:rPr>
        <w:t xml:space="preserve"> </w:t>
      </w:r>
      <w:r w:rsidRPr="00315072">
        <w:rPr>
          <w:iCs/>
          <w:sz w:val="24"/>
          <w:szCs w:val="24"/>
        </w:rPr>
        <w:t>Громадська рада має право:</w:t>
      </w:r>
    </w:p>
    <w:p w:rsidR="00791D1B" w:rsidRPr="00513978" w:rsidRDefault="00791D1B" w:rsidP="00791D1B">
      <w:pPr>
        <w:ind w:firstLine="708"/>
        <w:jc w:val="both"/>
        <w:rPr>
          <w:color w:val="000000"/>
          <w:sz w:val="24"/>
          <w:szCs w:val="24"/>
        </w:rPr>
      </w:pPr>
      <w:r w:rsidRPr="00513978">
        <w:rPr>
          <w:color w:val="000000"/>
          <w:sz w:val="24"/>
          <w:szCs w:val="24"/>
        </w:rPr>
        <w:t>1) утворювати постійні та тимчасові робочі органи (правління, секретаріат, комітети, комісії, експертні групи тощо);</w:t>
      </w:r>
    </w:p>
    <w:p w:rsidR="00791D1B" w:rsidRPr="00513978" w:rsidRDefault="00791D1B" w:rsidP="00791D1B">
      <w:pPr>
        <w:ind w:firstLine="708"/>
        <w:jc w:val="both"/>
        <w:rPr>
          <w:color w:val="000000"/>
          <w:sz w:val="24"/>
          <w:szCs w:val="24"/>
        </w:rPr>
      </w:pPr>
      <w:r w:rsidRPr="00513978">
        <w:rPr>
          <w:color w:val="000000"/>
          <w:sz w:val="24"/>
          <w:szCs w:val="24"/>
        </w:rPr>
        <w:t>2) залучати до своєї роботи працівників центральних та місцевих органів виконавчої влади, органів місцевого самоврядування, представників підприємств, установ та організацій незалежно від форми власності (за згодою їх керівників), а також окремих фахівців (за згодою);</w:t>
      </w:r>
    </w:p>
    <w:p w:rsidR="00791D1B" w:rsidRPr="00513978" w:rsidRDefault="00791D1B" w:rsidP="00791D1B">
      <w:pPr>
        <w:ind w:firstLine="708"/>
        <w:jc w:val="both"/>
        <w:rPr>
          <w:color w:val="000000"/>
          <w:sz w:val="24"/>
          <w:szCs w:val="24"/>
        </w:rPr>
      </w:pPr>
      <w:r w:rsidRPr="00513978">
        <w:rPr>
          <w:color w:val="000000"/>
          <w:sz w:val="24"/>
          <w:szCs w:val="24"/>
        </w:rPr>
        <w:t>3) організовувати і проводити семінари, конференції, засідання за круглим столом та інші публічні заходи;</w:t>
      </w:r>
    </w:p>
    <w:p w:rsidR="00791D1B" w:rsidRPr="00513978" w:rsidRDefault="00791D1B" w:rsidP="00791D1B">
      <w:pPr>
        <w:ind w:firstLine="708"/>
        <w:jc w:val="both"/>
        <w:rPr>
          <w:color w:val="000000"/>
          <w:sz w:val="24"/>
          <w:szCs w:val="24"/>
        </w:rPr>
      </w:pPr>
      <w:r w:rsidRPr="00513978">
        <w:rPr>
          <w:color w:val="000000"/>
          <w:sz w:val="24"/>
          <w:szCs w:val="24"/>
        </w:rPr>
        <w:t>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p>
    <w:p w:rsidR="00791D1B" w:rsidRPr="00513978" w:rsidRDefault="00791D1B" w:rsidP="00791D1B">
      <w:pPr>
        <w:ind w:firstLine="708"/>
        <w:jc w:val="both"/>
        <w:rPr>
          <w:color w:val="000000"/>
          <w:sz w:val="24"/>
          <w:szCs w:val="24"/>
        </w:rPr>
      </w:pPr>
    </w:p>
    <w:p w:rsidR="00791D1B" w:rsidRPr="00513978" w:rsidRDefault="00791D1B" w:rsidP="00791D1B">
      <w:pPr>
        <w:ind w:firstLine="708"/>
        <w:jc w:val="both"/>
        <w:rPr>
          <w:color w:val="000000"/>
          <w:sz w:val="24"/>
          <w:szCs w:val="24"/>
        </w:rPr>
      </w:pPr>
      <w:r w:rsidRPr="00513978">
        <w:rPr>
          <w:color w:val="000000"/>
          <w:sz w:val="24"/>
          <w:szCs w:val="24"/>
        </w:rPr>
        <w:t>5) отримувати від органу виконавчої влади проекти нормативно-правових актів з питань, що потребують проведення консультацій з громадськістю;</w:t>
      </w:r>
    </w:p>
    <w:p w:rsidR="00791D1B" w:rsidRPr="00513978" w:rsidRDefault="00791D1B" w:rsidP="00791D1B">
      <w:pPr>
        <w:ind w:firstLine="708"/>
        <w:jc w:val="both"/>
        <w:rPr>
          <w:color w:val="000000"/>
          <w:sz w:val="24"/>
          <w:szCs w:val="24"/>
        </w:rPr>
      </w:pPr>
      <w:r w:rsidRPr="00513978">
        <w:rPr>
          <w:color w:val="000000"/>
          <w:sz w:val="24"/>
          <w:szCs w:val="24"/>
        </w:rPr>
        <w:t>6) проводити відповідно до законодавства громадську експертизу діяльності органу виконавчої влади та громадську антикорупційну експертизу нормативно-правових актів, проектів нормативно-правових актів, розроблених органом виконавчої влади.</w:t>
      </w:r>
    </w:p>
    <w:p w:rsidR="00791D1B" w:rsidRPr="00315072" w:rsidRDefault="00791D1B" w:rsidP="00791D1B">
      <w:pPr>
        <w:ind w:firstLine="708"/>
        <w:jc w:val="both"/>
        <w:rPr>
          <w:sz w:val="24"/>
          <w:szCs w:val="24"/>
        </w:rPr>
      </w:pPr>
      <w:r w:rsidRPr="00315072">
        <w:rPr>
          <w:b/>
          <w:bCs/>
          <w:sz w:val="24"/>
          <w:szCs w:val="24"/>
        </w:rPr>
        <w:t>1.6.</w:t>
      </w:r>
      <w:r w:rsidRPr="00315072">
        <w:rPr>
          <w:sz w:val="24"/>
          <w:szCs w:val="24"/>
        </w:rPr>
        <w:t xml:space="preserve"> Рішення громадської ради мають рекомендаційний характер для органу та усіх інших суб’єктів, розташованих на території її діяльності, і є обов’язковими для розгляду органом. </w:t>
      </w:r>
    </w:p>
    <w:p w:rsidR="00791D1B" w:rsidRPr="00315072" w:rsidRDefault="00791D1B" w:rsidP="00791D1B">
      <w:pPr>
        <w:ind w:firstLine="708"/>
        <w:jc w:val="both"/>
        <w:rPr>
          <w:sz w:val="24"/>
          <w:szCs w:val="24"/>
        </w:rPr>
      </w:pPr>
      <w:r w:rsidRPr="00315072">
        <w:rPr>
          <w:b/>
          <w:bCs/>
          <w:sz w:val="24"/>
          <w:szCs w:val="24"/>
        </w:rPr>
        <w:t>1.7.</w:t>
      </w:r>
      <w:r w:rsidRPr="00315072">
        <w:rPr>
          <w:sz w:val="24"/>
          <w:szCs w:val="24"/>
        </w:rPr>
        <w:t xml:space="preserve"> </w:t>
      </w:r>
      <w:r w:rsidRPr="00315072">
        <w:rPr>
          <w:iCs/>
          <w:sz w:val="24"/>
          <w:szCs w:val="24"/>
        </w:rPr>
        <w:t>Строк повноважень складу громадської ради – два роки.</w:t>
      </w:r>
    </w:p>
    <w:p w:rsidR="00791D1B" w:rsidRPr="00315072" w:rsidRDefault="00791D1B" w:rsidP="00791D1B">
      <w:pPr>
        <w:jc w:val="center"/>
        <w:rPr>
          <w:b/>
          <w:bCs/>
          <w:iCs/>
          <w:sz w:val="24"/>
          <w:szCs w:val="24"/>
        </w:rPr>
      </w:pPr>
    </w:p>
    <w:p w:rsidR="00791D1B" w:rsidRDefault="00791D1B" w:rsidP="00791D1B">
      <w:pPr>
        <w:jc w:val="center"/>
        <w:rPr>
          <w:sz w:val="24"/>
          <w:szCs w:val="24"/>
          <w:u w:val="single"/>
        </w:rPr>
      </w:pPr>
      <w:r w:rsidRPr="00315072">
        <w:rPr>
          <w:b/>
          <w:bCs/>
          <w:iCs/>
          <w:sz w:val="24"/>
          <w:szCs w:val="24"/>
        </w:rPr>
        <w:t>Розділ IІ.</w:t>
      </w:r>
      <w:r w:rsidRPr="00315072">
        <w:rPr>
          <w:sz w:val="24"/>
          <w:szCs w:val="24"/>
        </w:rPr>
        <w:t xml:space="preserve"> </w:t>
      </w:r>
      <w:r w:rsidRPr="00315072">
        <w:rPr>
          <w:sz w:val="24"/>
          <w:szCs w:val="24"/>
          <w:u w:val="single"/>
        </w:rPr>
        <w:t>ПІДГОТОВКА ДО СТВОРЕННЯ РАДИ</w:t>
      </w:r>
    </w:p>
    <w:p w:rsidR="00791D1B" w:rsidRPr="00315072" w:rsidRDefault="00791D1B" w:rsidP="00791D1B">
      <w:pPr>
        <w:jc w:val="center"/>
        <w:rPr>
          <w:sz w:val="24"/>
          <w:szCs w:val="24"/>
        </w:rPr>
      </w:pPr>
    </w:p>
    <w:p w:rsidR="00791D1B" w:rsidRDefault="00791D1B" w:rsidP="00791D1B">
      <w:pPr>
        <w:ind w:firstLine="708"/>
        <w:jc w:val="both"/>
        <w:rPr>
          <w:sz w:val="24"/>
          <w:szCs w:val="24"/>
        </w:rPr>
      </w:pPr>
      <w:r w:rsidRPr="00315072">
        <w:rPr>
          <w:b/>
          <w:bCs/>
          <w:sz w:val="24"/>
          <w:szCs w:val="24"/>
        </w:rPr>
        <w:t>2.1.</w:t>
      </w:r>
      <w:r w:rsidRPr="00315072">
        <w:rPr>
          <w:sz w:val="24"/>
          <w:szCs w:val="24"/>
        </w:rPr>
        <w:t xml:space="preserve"> До складу громадської ради можуть бути обрані представники громадських, релігійних, благодійних організацій, професійних спілок та їх об’єднань, творчих спілок, асоціацій, організацій роботодавців, недержавних засобів масової інформації та інших непідприємницьких товариств і установ, легалізованих відповідно до законодавства України (далі – інститути громадянського суспільства).</w:t>
      </w:r>
    </w:p>
    <w:p w:rsidR="00791D1B" w:rsidRPr="00513978" w:rsidRDefault="00791D1B" w:rsidP="00791D1B">
      <w:pPr>
        <w:ind w:firstLine="708"/>
        <w:jc w:val="both"/>
        <w:rPr>
          <w:color w:val="000000"/>
          <w:sz w:val="24"/>
          <w:szCs w:val="24"/>
        </w:rPr>
      </w:pPr>
      <w:r w:rsidRPr="00513978">
        <w:rPr>
          <w:color w:val="000000"/>
          <w:sz w:val="24"/>
          <w:szCs w:val="24"/>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791D1B" w:rsidRPr="00513978" w:rsidRDefault="00791D1B" w:rsidP="00791D1B">
      <w:pPr>
        <w:ind w:firstLine="708"/>
        <w:jc w:val="both"/>
        <w:rPr>
          <w:color w:val="000000"/>
          <w:sz w:val="24"/>
          <w:szCs w:val="24"/>
        </w:rPr>
      </w:pPr>
      <w:r w:rsidRPr="00315072">
        <w:rPr>
          <w:b/>
          <w:bCs/>
          <w:sz w:val="24"/>
          <w:szCs w:val="24"/>
        </w:rPr>
        <w:t>2.2.</w:t>
      </w:r>
      <w:r w:rsidRPr="00315072">
        <w:rPr>
          <w:sz w:val="24"/>
          <w:szCs w:val="24"/>
        </w:rPr>
        <w:t xml:space="preserve"> Для формування складу громадської ради орган </w:t>
      </w:r>
      <w:r w:rsidRPr="00006513">
        <w:rPr>
          <w:sz w:val="24"/>
          <w:szCs w:val="24"/>
        </w:rPr>
        <w:t xml:space="preserve">не пізніше </w:t>
      </w:r>
      <w:r w:rsidRPr="00513978">
        <w:rPr>
          <w:color w:val="000000"/>
          <w:sz w:val="24"/>
          <w:szCs w:val="24"/>
        </w:rPr>
        <w:t>ніж за 60 календарних днів до визначеної дати проведення установчих зборів або рейтингового електронного голосування утворює ініціативну групу.</w:t>
      </w:r>
    </w:p>
    <w:p w:rsidR="00791D1B" w:rsidRPr="00513978" w:rsidRDefault="00791D1B" w:rsidP="00791D1B">
      <w:pPr>
        <w:ind w:firstLine="708"/>
        <w:jc w:val="both"/>
        <w:rPr>
          <w:color w:val="000000"/>
          <w:sz w:val="24"/>
          <w:szCs w:val="24"/>
        </w:rPr>
      </w:pPr>
      <w:r w:rsidRPr="00315072">
        <w:rPr>
          <w:b/>
          <w:bCs/>
          <w:sz w:val="24"/>
          <w:szCs w:val="24"/>
        </w:rPr>
        <w:t>2.3.</w:t>
      </w:r>
      <w:r w:rsidRPr="00315072">
        <w:rPr>
          <w:sz w:val="24"/>
          <w:szCs w:val="24"/>
        </w:rPr>
        <w:t xml:space="preserve"> </w:t>
      </w:r>
      <w:r w:rsidRPr="00513978">
        <w:rPr>
          <w:color w:val="000000"/>
          <w:sz w:val="24"/>
          <w:szCs w:val="24"/>
        </w:rPr>
        <w:t>Якщо при органі виконавчої влади вже утворена громадська рада і її повноваження не були припинені достроково, ініціативна група утворюється органом виконавчої влади не пізніше ніж за 60 календарних днів до закінчення її повноважень.</w:t>
      </w:r>
    </w:p>
    <w:p w:rsidR="00791D1B" w:rsidRDefault="00791D1B" w:rsidP="00791D1B">
      <w:pPr>
        <w:ind w:firstLine="708"/>
        <w:jc w:val="both"/>
        <w:rPr>
          <w:sz w:val="24"/>
          <w:szCs w:val="24"/>
        </w:rPr>
      </w:pPr>
      <w:r w:rsidRPr="00315072">
        <w:rPr>
          <w:b/>
          <w:bCs/>
          <w:sz w:val="24"/>
          <w:szCs w:val="24"/>
        </w:rPr>
        <w:t>2.4.</w:t>
      </w:r>
      <w:r w:rsidRPr="00315072">
        <w:rPr>
          <w:sz w:val="24"/>
          <w:szCs w:val="24"/>
        </w:rPr>
        <w:t xml:space="preserve"> До складу ініціативної групи з підготовки установчих зборів входять представники інститутів громадянського суспільства, в тому числі ті, які є членами діючої громадської ради, та органу, при якому утворюється громадська рада. </w:t>
      </w:r>
    </w:p>
    <w:p w:rsidR="00791D1B" w:rsidRPr="00513978" w:rsidRDefault="00791D1B" w:rsidP="00791D1B">
      <w:pPr>
        <w:ind w:firstLine="708"/>
        <w:jc w:val="both"/>
        <w:rPr>
          <w:color w:val="000000"/>
          <w:sz w:val="24"/>
          <w:szCs w:val="24"/>
        </w:rPr>
      </w:pPr>
      <w:r w:rsidRPr="00513978">
        <w:rPr>
          <w:color w:val="000000"/>
          <w:sz w:val="24"/>
          <w:szCs w:val="24"/>
        </w:rPr>
        <w:t>Кількісний склад ініціативної групи не може становити більше ніж вісім осіб і формується на паритетних засадах з представників органу виконавчої влади та представників інститутів громадянського суспільства.</w:t>
      </w:r>
    </w:p>
    <w:p w:rsidR="00791D1B" w:rsidRPr="00513978" w:rsidRDefault="00791D1B" w:rsidP="00791D1B">
      <w:pPr>
        <w:ind w:firstLine="708"/>
        <w:jc w:val="both"/>
        <w:rPr>
          <w:color w:val="000000"/>
          <w:sz w:val="24"/>
          <w:szCs w:val="24"/>
        </w:rPr>
      </w:pPr>
      <w:r w:rsidRPr="00315072">
        <w:rPr>
          <w:b/>
          <w:bCs/>
          <w:sz w:val="24"/>
          <w:szCs w:val="24"/>
        </w:rPr>
        <w:t>2.5.</w:t>
      </w:r>
      <w:r w:rsidRPr="00315072">
        <w:rPr>
          <w:sz w:val="24"/>
          <w:szCs w:val="24"/>
        </w:rPr>
        <w:t xml:space="preserve"> </w:t>
      </w:r>
      <w:r w:rsidRPr="00513978">
        <w:rPr>
          <w:color w:val="000000"/>
          <w:sz w:val="24"/>
          <w:szCs w:val="24"/>
        </w:rPr>
        <w:t xml:space="preserve">Орган виконавчої влади не пізніше ніж за 45 календарних днів до проведення установчих зборів або рейтингового електронного голосування в </w:t>
      </w:r>
      <w:r w:rsidRPr="00513978">
        <w:rPr>
          <w:color w:val="000000"/>
          <w:sz w:val="24"/>
          <w:szCs w:val="24"/>
        </w:rPr>
        <w:lastRenderedPageBreak/>
        <w:t>обов’язковому порядку оприлюднює на своєму офіційному веб-сайті та будь-яким іншим способом повідомлення про спосіб формування складу громадської ради та її кількісний склад.</w:t>
      </w:r>
    </w:p>
    <w:p w:rsidR="00791D1B" w:rsidRPr="00513978" w:rsidRDefault="00791D1B" w:rsidP="00791D1B">
      <w:pPr>
        <w:ind w:firstLine="708"/>
        <w:jc w:val="both"/>
        <w:rPr>
          <w:color w:val="000000"/>
          <w:sz w:val="24"/>
          <w:szCs w:val="24"/>
        </w:rPr>
      </w:pPr>
      <w:r w:rsidRPr="00513978">
        <w:rPr>
          <w:color w:val="000000"/>
          <w:sz w:val="24"/>
          <w:szCs w:val="24"/>
        </w:rPr>
        <w:t>У повідомленні зазначаються:</w:t>
      </w:r>
    </w:p>
    <w:p w:rsidR="00791D1B" w:rsidRPr="00513978" w:rsidRDefault="00791D1B" w:rsidP="00791D1B">
      <w:pPr>
        <w:ind w:firstLine="708"/>
        <w:jc w:val="both"/>
        <w:rPr>
          <w:color w:val="000000"/>
          <w:sz w:val="24"/>
          <w:szCs w:val="24"/>
        </w:rPr>
      </w:pPr>
      <w:r w:rsidRPr="00513978">
        <w:rPr>
          <w:color w:val="000000"/>
          <w:sz w:val="24"/>
          <w:szCs w:val="24"/>
        </w:rPr>
        <w:t>- орієнтовна дата, час, місце, порядок проведення установчих зборів або орієнтовні строки проведення рейтингового електронного голосування;</w:t>
      </w:r>
    </w:p>
    <w:p w:rsidR="00791D1B" w:rsidRPr="00513978" w:rsidRDefault="00791D1B" w:rsidP="00791D1B">
      <w:pPr>
        <w:ind w:firstLine="708"/>
        <w:jc w:val="both"/>
        <w:rPr>
          <w:color w:val="000000"/>
          <w:sz w:val="24"/>
          <w:szCs w:val="24"/>
        </w:rPr>
      </w:pPr>
      <w:r w:rsidRPr="00513978">
        <w:rPr>
          <w:color w:val="000000"/>
          <w:sz w:val="24"/>
          <w:szCs w:val="24"/>
        </w:rPr>
        <w:t>- вимоги до інститутів громадянського суспільства та кандидатів, яких вони делегують до складу громадської ради;</w:t>
      </w:r>
    </w:p>
    <w:p w:rsidR="00791D1B" w:rsidRPr="00513978" w:rsidRDefault="00791D1B" w:rsidP="00791D1B">
      <w:pPr>
        <w:ind w:firstLine="708"/>
        <w:jc w:val="both"/>
        <w:rPr>
          <w:color w:val="000000"/>
          <w:sz w:val="24"/>
          <w:szCs w:val="24"/>
        </w:rPr>
      </w:pPr>
      <w:r w:rsidRPr="00513978">
        <w:rPr>
          <w:color w:val="000000"/>
          <w:sz w:val="24"/>
          <w:szCs w:val="24"/>
        </w:rPr>
        <w:t>- перелік документів, які необхідно подати кандидатам разом із заявою для участі в установчих зборах або рейтинговому електронному голосуванні;</w:t>
      </w:r>
    </w:p>
    <w:p w:rsidR="00791D1B" w:rsidRPr="00513978" w:rsidRDefault="00791D1B" w:rsidP="00791D1B">
      <w:pPr>
        <w:ind w:firstLine="708"/>
        <w:jc w:val="both"/>
        <w:rPr>
          <w:color w:val="000000"/>
          <w:sz w:val="24"/>
          <w:szCs w:val="24"/>
        </w:rPr>
      </w:pPr>
      <w:r w:rsidRPr="00513978">
        <w:rPr>
          <w:color w:val="000000"/>
          <w:sz w:val="24"/>
          <w:szCs w:val="24"/>
        </w:rPr>
        <w:t>- строк подання документів;</w:t>
      </w:r>
    </w:p>
    <w:p w:rsidR="00791D1B" w:rsidRPr="00513978" w:rsidRDefault="00791D1B" w:rsidP="00791D1B">
      <w:pPr>
        <w:ind w:firstLine="708"/>
        <w:jc w:val="both"/>
        <w:rPr>
          <w:color w:val="000000"/>
          <w:sz w:val="24"/>
          <w:szCs w:val="24"/>
        </w:rPr>
      </w:pPr>
      <w:r w:rsidRPr="00513978">
        <w:rPr>
          <w:color w:val="000000"/>
          <w:sz w:val="24"/>
          <w:szCs w:val="24"/>
        </w:rPr>
        <w:t>- відомості про склад ініціативної групи;</w:t>
      </w:r>
    </w:p>
    <w:p w:rsidR="00791D1B" w:rsidRPr="00513978" w:rsidRDefault="00791D1B" w:rsidP="00791D1B">
      <w:pPr>
        <w:ind w:firstLine="708"/>
        <w:jc w:val="both"/>
        <w:rPr>
          <w:color w:val="000000"/>
          <w:sz w:val="24"/>
          <w:szCs w:val="24"/>
        </w:rPr>
      </w:pPr>
      <w:r w:rsidRPr="00513978">
        <w:rPr>
          <w:color w:val="000000"/>
          <w:sz w:val="24"/>
          <w:szCs w:val="24"/>
        </w:rPr>
        <w:t>- прізвище, ім’я, електронна адреса, номер телефону відповідальної особи.</w:t>
      </w:r>
    </w:p>
    <w:p w:rsidR="00791D1B" w:rsidRPr="00513978" w:rsidRDefault="00791D1B" w:rsidP="00791D1B">
      <w:pPr>
        <w:ind w:firstLine="708"/>
        <w:jc w:val="both"/>
        <w:rPr>
          <w:color w:val="000000"/>
        </w:rPr>
      </w:pPr>
      <w:r w:rsidRPr="00315072">
        <w:rPr>
          <w:b/>
          <w:bCs/>
          <w:sz w:val="24"/>
          <w:szCs w:val="24"/>
        </w:rPr>
        <w:t>2.6.</w:t>
      </w:r>
      <w:r w:rsidRPr="00315072">
        <w:rPr>
          <w:sz w:val="24"/>
          <w:szCs w:val="24"/>
        </w:rPr>
        <w:t xml:space="preserve"> </w:t>
      </w:r>
      <w:r w:rsidRPr="00513978">
        <w:rPr>
          <w:color w:val="000000"/>
        </w:rPr>
        <w:t>Для участі в установчих зборах або рейтинговому електронному голосуванні до ініціативної групи подається заява, складена у довільній формі, підписана уповноваженою особою керівного органу інституту громадянського суспільства.</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4" w:name="n77"/>
      <w:bookmarkEnd w:id="4"/>
      <w:r w:rsidRPr="00513978">
        <w:rPr>
          <w:color w:val="000000"/>
          <w:lang w:val="uk-UA"/>
        </w:rPr>
        <w:t>До заяви додаються:</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5" w:name="n78"/>
      <w:bookmarkEnd w:id="5"/>
      <w:r w:rsidRPr="00513978">
        <w:rPr>
          <w:color w:val="000000"/>
          <w:lang w:val="uk-UA"/>
        </w:rPr>
        <w:t>- 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або рейтинговому електронному голосуванні представника, який одночасно є кандидатом на обрання до складу громадської ради;</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6" w:name="n79"/>
      <w:bookmarkEnd w:id="6"/>
      <w:r w:rsidRPr="00513978">
        <w:rPr>
          <w:color w:val="000000"/>
          <w:lang w:val="uk-UA"/>
        </w:rPr>
        <w:t>- заява делегованого представника інституту громадянського суспільства з наданням згоди на обробку персональних даних відповідно до </w:t>
      </w:r>
      <w:hyperlink r:id="rId7" w:tgtFrame="_blank" w:history="1">
        <w:r w:rsidRPr="00513978">
          <w:rPr>
            <w:rStyle w:val="a9"/>
            <w:color w:val="000000"/>
          </w:rPr>
          <w:t>Закону України</w:t>
        </w:r>
      </w:hyperlink>
      <w:r w:rsidRPr="00513978">
        <w:rPr>
          <w:color w:val="000000"/>
          <w:lang w:val="uk-UA"/>
        </w:rPr>
        <w:t> </w:t>
      </w:r>
      <w:proofErr w:type="spellStart"/>
      <w:r w:rsidRPr="00513978">
        <w:rPr>
          <w:color w:val="000000"/>
          <w:lang w:val="uk-UA"/>
        </w:rPr>
        <w:t>“Про</w:t>
      </w:r>
      <w:proofErr w:type="spellEnd"/>
      <w:r w:rsidRPr="00513978">
        <w:rPr>
          <w:color w:val="000000"/>
          <w:lang w:val="uk-UA"/>
        </w:rPr>
        <w:t xml:space="preserve"> захист персональних </w:t>
      </w:r>
      <w:proofErr w:type="spellStart"/>
      <w:r w:rsidRPr="00513978">
        <w:rPr>
          <w:color w:val="000000"/>
          <w:lang w:val="uk-UA"/>
        </w:rPr>
        <w:t>даних”</w:t>
      </w:r>
      <w:proofErr w:type="spellEnd"/>
      <w:r w:rsidRPr="00513978">
        <w:rPr>
          <w:color w:val="000000"/>
          <w:lang w:val="uk-UA"/>
        </w:rPr>
        <w:t>, підписана ним особисто;</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7" w:name="n80"/>
      <w:bookmarkEnd w:id="7"/>
      <w:r w:rsidRPr="00513978">
        <w:rPr>
          <w:color w:val="000000"/>
          <w:lang w:val="uk-UA"/>
        </w:rPr>
        <w:t>- біографічна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8" w:name="n81"/>
      <w:bookmarkEnd w:id="8"/>
      <w:r w:rsidRPr="00513978">
        <w:rPr>
          <w:color w:val="000000"/>
          <w:lang w:val="uk-UA"/>
        </w:rPr>
        <w:t>- відомості про результати діяльності інституту громадянського суспільства (проведені заходи, дослідження, надані послуги, реалізовані проекти, виконані програми, друковані видання, подання відповідному органу виконавчої влади письмових обґрунтованих пропозицій і зауважень з питань формування та реалізації державної, регіональної політики у відповідній сфері та інформування про них громадськості, річний фінансовий звіт (за наявності) тощо) протягом шести місяців до дати оприлюднення органом виконавчої влади повідомлення про формування складу громадської ради;</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9" w:name="n82"/>
      <w:bookmarkEnd w:id="9"/>
      <w:r w:rsidRPr="00513978">
        <w:rPr>
          <w:color w:val="000000"/>
          <w:lang w:val="uk-UA"/>
        </w:rPr>
        <w:t>- відомості про місцезнаходження та адресу електронної пошти інституту громадянського суспільства, номер контактного телефону;</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10" w:name="n83"/>
      <w:bookmarkEnd w:id="10"/>
      <w:r w:rsidRPr="00513978">
        <w:rPr>
          <w:color w:val="000000"/>
          <w:lang w:val="uk-UA"/>
        </w:rPr>
        <w:t>- мотиваційний лист делегованого представника інституту громадянського суспільства, в якому наводяться мотиви бути обраним до складу громадської ради та бачення щодо роботи у такій раді;</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11" w:name="n84"/>
      <w:bookmarkEnd w:id="11"/>
      <w:r w:rsidRPr="00513978">
        <w:rPr>
          <w:color w:val="000000"/>
          <w:lang w:val="uk-UA"/>
        </w:rPr>
        <w:t>- фото делегованого представника інституту громадянського суспільства, а також посилання на офіційний веб-сайт інституту громадянського суспільства, сторінки у соціальних мережах (за наявності).</w:t>
      </w:r>
    </w:p>
    <w:p w:rsidR="00791D1B" w:rsidRPr="00513978" w:rsidRDefault="00791D1B" w:rsidP="00791D1B">
      <w:pPr>
        <w:ind w:firstLine="708"/>
        <w:jc w:val="both"/>
        <w:rPr>
          <w:color w:val="000000"/>
          <w:sz w:val="24"/>
          <w:szCs w:val="24"/>
        </w:rPr>
      </w:pPr>
      <w:r w:rsidRPr="00315072">
        <w:rPr>
          <w:b/>
          <w:bCs/>
          <w:sz w:val="24"/>
          <w:szCs w:val="24"/>
        </w:rPr>
        <w:t>2.7.</w:t>
      </w:r>
      <w:r w:rsidRPr="00315072">
        <w:rPr>
          <w:sz w:val="24"/>
          <w:szCs w:val="24"/>
        </w:rPr>
        <w:t xml:space="preserve"> </w:t>
      </w:r>
      <w:r w:rsidRPr="00513978">
        <w:rPr>
          <w:color w:val="000000"/>
          <w:sz w:val="24"/>
          <w:szCs w:val="24"/>
        </w:rPr>
        <w:t>Приймання заяв для участі в установчих зборах або рейтинговому електронному голосуванні завершується за 30 календарних днів до дати їх проведення.</w:t>
      </w:r>
    </w:p>
    <w:p w:rsidR="00791D1B" w:rsidRPr="00513978" w:rsidRDefault="00791D1B" w:rsidP="00791D1B">
      <w:pPr>
        <w:pStyle w:val="rvps2"/>
        <w:shd w:val="clear" w:color="auto" w:fill="FFFFFF"/>
        <w:spacing w:before="0" w:beforeAutospacing="0" w:after="0" w:afterAutospacing="0"/>
        <w:ind w:firstLine="450"/>
        <w:jc w:val="both"/>
        <w:rPr>
          <w:color w:val="000000"/>
          <w:lang w:val="uk-UA"/>
        </w:rPr>
      </w:pPr>
      <w:r w:rsidRPr="00513978">
        <w:rPr>
          <w:color w:val="000000"/>
          <w:lang w:val="uk-UA"/>
        </w:rPr>
        <w:t>Не пізніше ніж за п’ять робочих днів до дати проведення установчих зборів або рейтингового електронного голосування орган виконавчої влади на своєму офіційному веб-сайті оприлюднює:</w:t>
      </w:r>
    </w:p>
    <w:p w:rsidR="00791D1B" w:rsidRPr="00513978" w:rsidRDefault="00791D1B" w:rsidP="00791D1B">
      <w:pPr>
        <w:pStyle w:val="rvps2"/>
        <w:shd w:val="clear" w:color="auto" w:fill="FFFFFF"/>
        <w:spacing w:before="0" w:beforeAutospacing="0" w:after="0" w:afterAutospacing="0"/>
        <w:ind w:firstLine="450"/>
        <w:jc w:val="both"/>
        <w:rPr>
          <w:color w:val="000000"/>
          <w:lang w:val="uk-UA"/>
        </w:rPr>
      </w:pPr>
      <w:bookmarkStart w:id="12" w:name="n98"/>
      <w:bookmarkEnd w:id="12"/>
      <w:r w:rsidRPr="00513978">
        <w:rPr>
          <w:color w:val="000000"/>
          <w:lang w:val="uk-UA"/>
        </w:rPr>
        <w:t>- список кандидатів до складу громадської ради;</w:t>
      </w:r>
    </w:p>
    <w:p w:rsidR="00791D1B" w:rsidRPr="00513978" w:rsidRDefault="00791D1B" w:rsidP="00791D1B">
      <w:pPr>
        <w:pStyle w:val="rvps2"/>
        <w:shd w:val="clear" w:color="auto" w:fill="FFFFFF"/>
        <w:spacing w:before="0" w:beforeAutospacing="0" w:after="0" w:afterAutospacing="0"/>
        <w:ind w:firstLine="450"/>
        <w:jc w:val="both"/>
        <w:rPr>
          <w:color w:val="000000"/>
          <w:lang w:val="uk-UA"/>
        </w:rPr>
      </w:pPr>
      <w:bookmarkStart w:id="13" w:name="n99"/>
      <w:bookmarkEnd w:id="13"/>
      <w:r w:rsidRPr="00513978">
        <w:rPr>
          <w:color w:val="000000"/>
          <w:lang w:val="uk-UA"/>
        </w:rPr>
        <w:t>- біографічні довідки, фото та мотиваційні листи кандидатів до складу громадської ради;</w:t>
      </w:r>
    </w:p>
    <w:p w:rsidR="00791D1B" w:rsidRPr="00513978" w:rsidRDefault="00791D1B" w:rsidP="00791D1B">
      <w:pPr>
        <w:pStyle w:val="rvps2"/>
        <w:shd w:val="clear" w:color="auto" w:fill="FFFFFF"/>
        <w:spacing w:before="0" w:beforeAutospacing="0" w:after="0" w:afterAutospacing="0"/>
        <w:ind w:firstLine="450"/>
        <w:jc w:val="both"/>
        <w:rPr>
          <w:color w:val="000000"/>
          <w:lang w:val="uk-UA"/>
        </w:rPr>
      </w:pPr>
      <w:bookmarkStart w:id="14" w:name="n100"/>
      <w:bookmarkEnd w:id="14"/>
      <w:r w:rsidRPr="00513978">
        <w:rPr>
          <w:color w:val="000000"/>
          <w:lang w:val="uk-UA"/>
        </w:rPr>
        <w:t xml:space="preserve">- відомості за останні шість місяців до дати оприлюднення органом виконавчої влади повідомлення про формування складу громадської ради щодо результатів діяльності </w:t>
      </w:r>
      <w:r w:rsidRPr="00513978">
        <w:rPr>
          <w:color w:val="000000"/>
          <w:lang w:val="uk-UA"/>
        </w:rPr>
        <w:lastRenderedPageBreak/>
        <w:t xml:space="preserve">інститутів громадянського суспільства, представники яких є кандидатами до складу громадської ради, а також посилання на офіційні </w:t>
      </w:r>
      <w:proofErr w:type="spellStart"/>
      <w:r w:rsidRPr="00513978">
        <w:rPr>
          <w:color w:val="000000"/>
          <w:lang w:val="uk-UA"/>
        </w:rPr>
        <w:t>веб-сайти</w:t>
      </w:r>
      <w:proofErr w:type="spellEnd"/>
      <w:r w:rsidRPr="00513978">
        <w:rPr>
          <w:color w:val="000000"/>
          <w:lang w:val="uk-UA"/>
        </w:rPr>
        <w:t xml:space="preserve"> інститутів громадянського суспільства, сторінки у соціальних мережах (у разі наявності);</w:t>
      </w:r>
    </w:p>
    <w:p w:rsidR="00791D1B" w:rsidRPr="00513978" w:rsidRDefault="00791D1B" w:rsidP="00791D1B">
      <w:pPr>
        <w:pStyle w:val="rvps2"/>
        <w:shd w:val="clear" w:color="auto" w:fill="FFFFFF"/>
        <w:spacing w:before="0" w:beforeAutospacing="0" w:after="0" w:afterAutospacing="0"/>
        <w:ind w:firstLine="450"/>
        <w:jc w:val="both"/>
        <w:rPr>
          <w:color w:val="000000"/>
          <w:lang w:val="uk-UA"/>
        </w:rPr>
      </w:pPr>
      <w:bookmarkStart w:id="15" w:name="n101"/>
      <w:bookmarkEnd w:id="15"/>
      <w:r w:rsidRPr="00513978">
        <w:rPr>
          <w:color w:val="000000"/>
          <w:lang w:val="uk-UA"/>
        </w:rPr>
        <w:t>- 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 для відмови;</w:t>
      </w:r>
    </w:p>
    <w:p w:rsidR="00791D1B" w:rsidRPr="00513978" w:rsidRDefault="00791D1B" w:rsidP="00791D1B">
      <w:pPr>
        <w:pStyle w:val="rvps2"/>
        <w:shd w:val="clear" w:color="auto" w:fill="FFFFFF"/>
        <w:spacing w:before="0" w:beforeAutospacing="0" w:after="0" w:afterAutospacing="0"/>
        <w:ind w:firstLine="450"/>
        <w:jc w:val="both"/>
        <w:rPr>
          <w:color w:val="000000"/>
          <w:lang w:val="uk-UA"/>
        </w:rPr>
      </w:pPr>
      <w:bookmarkStart w:id="16" w:name="n102"/>
      <w:bookmarkEnd w:id="16"/>
      <w:r w:rsidRPr="00513978">
        <w:rPr>
          <w:color w:val="000000"/>
          <w:lang w:val="uk-UA"/>
        </w:rPr>
        <w:t>- уточнену інформацію про дату, час, місце проведення установчих зборів, строки проведення рейтингового електронного голосування.</w:t>
      </w:r>
    </w:p>
    <w:p w:rsidR="00791D1B" w:rsidRPr="0052366B" w:rsidRDefault="00791D1B" w:rsidP="00791D1B">
      <w:pPr>
        <w:pStyle w:val="rvps2"/>
        <w:shd w:val="clear" w:color="auto" w:fill="FFFFFF"/>
        <w:spacing w:before="0" w:beforeAutospacing="0" w:after="0" w:afterAutospacing="0"/>
        <w:ind w:firstLine="448"/>
        <w:jc w:val="both"/>
        <w:rPr>
          <w:color w:val="000000"/>
          <w:lang w:val="uk-UA"/>
        </w:rPr>
      </w:pPr>
      <w:r w:rsidRPr="00315072">
        <w:rPr>
          <w:b/>
          <w:bCs/>
          <w:lang w:val="uk-UA"/>
        </w:rPr>
        <w:t>2.</w:t>
      </w:r>
      <w:r>
        <w:rPr>
          <w:b/>
          <w:bCs/>
          <w:lang w:val="uk-UA"/>
        </w:rPr>
        <w:t>8</w:t>
      </w:r>
      <w:r w:rsidRPr="00315072">
        <w:rPr>
          <w:b/>
          <w:bCs/>
          <w:lang w:val="uk-UA"/>
        </w:rPr>
        <w:t>.</w:t>
      </w:r>
      <w:r>
        <w:rPr>
          <w:b/>
          <w:bCs/>
          <w:lang w:val="uk-UA"/>
        </w:rPr>
        <w:t xml:space="preserve"> </w:t>
      </w:r>
      <w:r w:rsidRPr="0052366B">
        <w:rPr>
          <w:color w:val="000000"/>
          <w:lang w:val="uk-UA"/>
        </w:rPr>
        <w:t>Підставами для відмови представнику інституту громадянського суспільства в участі в установчих зборах або рейтинговому електронному голосуванні є:</w:t>
      </w:r>
    </w:p>
    <w:p w:rsidR="00791D1B" w:rsidRPr="0052366B" w:rsidRDefault="00791D1B" w:rsidP="00791D1B">
      <w:pPr>
        <w:pStyle w:val="rvps2"/>
        <w:shd w:val="clear" w:color="auto" w:fill="FFFFFF"/>
        <w:spacing w:before="0" w:beforeAutospacing="0" w:after="0" w:afterAutospacing="0"/>
        <w:ind w:firstLine="448"/>
        <w:jc w:val="both"/>
        <w:rPr>
          <w:color w:val="000000"/>
          <w:lang w:val="uk-UA"/>
        </w:rPr>
      </w:pPr>
      <w:bookmarkStart w:id="17" w:name="n104"/>
      <w:bookmarkEnd w:id="17"/>
      <w:r>
        <w:rPr>
          <w:color w:val="000000"/>
          <w:lang w:val="uk-UA"/>
        </w:rPr>
        <w:t xml:space="preserve">- </w:t>
      </w:r>
      <w:r w:rsidRPr="0052366B">
        <w:rPr>
          <w:color w:val="000000"/>
          <w:lang w:val="uk-UA"/>
        </w:rPr>
        <w:t>невідповідність документів (відомостей), поданих інститутом громадянського суспільства, вимогам пункту 10 цього Типового положення;</w:t>
      </w:r>
    </w:p>
    <w:p w:rsidR="00791D1B" w:rsidRPr="0052366B" w:rsidRDefault="00791D1B" w:rsidP="00791D1B">
      <w:pPr>
        <w:pStyle w:val="rvps2"/>
        <w:shd w:val="clear" w:color="auto" w:fill="FFFFFF"/>
        <w:spacing w:before="0" w:beforeAutospacing="0" w:after="0" w:afterAutospacing="0"/>
        <w:ind w:firstLine="448"/>
        <w:jc w:val="both"/>
        <w:rPr>
          <w:color w:val="000000"/>
          <w:lang w:val="uk-UA"/>
        </w:rPr>
      </w:pPr>
      <w:bookmarkStart w:id="18" w:name="n105"/>
      <w:bookmarkEnd w:id="18"/>
      <w:r>
        <w:rPr>
          <w:color w:val="000000"/>
          <w:lang w:val="uk-UA"/>
        </w:rPr>
        <w:t xml:space="preserve">- </w:t>
      </w:r>
      <w:proofErr w:type="spellStart"/>
      <w:r w:rsidRPr="0052366B">
        <w:rPr>
          <w:color w:val="000000"/>
          <w:lang w:val="uk-UA"/>
        </w:rPr>
        <w:t>неусунення</w:t>
      </w:r>
      <w:proofErr w:type="spellEnd"/>
      <w:r w:rsidRPr="0052366B">
        <w:rPr>
          <w:color w:val="000000"/>
          <w:lang w:val="uk-UA"/>
        </w:rPr>
        <w:t xml:space="preserve"> інститутом громадянського суспільства невідповідності поданих документів (відомостей) встановленим цим Типовим положенням вимогам у визначений ініціативною групою строк відповідно до абзацу п’ятнадцятого пункту 10 цього Типового положення;</w:t>
      </w:r>
    </w:p>
    <w:p w:rsidR="00791D1B" w:rsidRPr="0052366B" w:rsidRDefault="00791D1B" w:rsidP="00791D1B">
      <w:pPr>
        <w:pStyle w:val="rvps2"/>
        <w:shd w:val="clear" w:color="auto" w:fill="FFFFFF"/>
        <w:spacing w:before="0" w:beforeAutospacing="0" w:after="0" w:afterAutospacing="0"/>
        <w:ind w:firstLine="448"/>
        <w:jc w:val="both"/>
        <w:rPr>
          <w:color w:val="000000"/>
          <w:lang w:val="uk-UA"/>
        </w:rPr>
      </w:pPr>
      <w:bookmarkStart w:id="19" w:name="n106"/>
      <w:bookmarkEnd w:id="19"/>
      <w:r>
        <w:rPr>
          <w:color w:val="000000"/>
          <w:lang w:val="uk-UA"/>
        </w:rPr>
        <w:t xml:space="preserve">- </w:t>
      </w:r>
      <w:r w:rsidRPr="0052366B">
        <w:rPr>
          <w:color w:val="000000"/>
          <w:lang w:val="uk-UA"/>
        </w:rPr>
        <w:t>невідповідність інституту громадянського суспільства або делегованого ним представника вимогам, установленим пунктом 6 цього Типового положення;</w:t>
      </w:r>
    </w:p>
    <w:p w:rsidR="00791D1B" w:rsidRPr="0052366B" w:rsidRDefault="00791D1B" w:rsidP="00791D1B">
      <w:pPr>
        <w:pStyle w:val="rvps2"/>
        <w:shd w:val="clear" w:color="auto" w:fill="FFFFFF"/>
        <w:spacing w:before="0" w:beforeAutospacing="0" w:after="0" w:afterAutospacing="0"/>
        <w:ind w:firstLine="448"/>
        <w:jc w:val="both"/>
        <w:rPr>
          <w:color w:val="000000"/>
          <w:lang w:val="uk-UA"/>
        </w:rPr>
      </w:pPr>
      <w:bookmarkStart w:id="20" w:name="n107"/>
      <w:bookmarkEnd w:id="20"/>
      <w:r>
        <w:rPr>
          <w:color w:val="000000"/>
          <w:lang w:val="uk-UA"/>
        </w:rPr>
        <w:t xml:space="preserve">- </w:t>
      </w:r>
      <w:r w:rsidRPr="0052366B">
        <w:rPr>
          <w:color w:val="000000"/>
          <w:lang w:val="uk-UA"/>
        </w:rPr>
        <w:t>недостовірність інформації, що міститься в документах (відомостях), поданих для участі в установчих зборах або рейтинговому електронному голосуванні;</w:t>
      </w:r>
    </w:p>
    <w:p w:rsidR="00791D1B" w:rsidRPr="0052366B" w:rsidRDefault="00791D1B" w:rsidP="00791D1B">
      <w:pPr>
        <w:pStyle w:val="rvps2"/>
        <w:shd w:val="clear" w:color="auto" w:fill="FFFFFF"/>
        <w:spacing w:before="0" w:beforeAutospacing="0" w:after="0" w:afterAutospacing="0"/>
        <w:ind w:firstLine="448"/>
        <w:jc w:val="both"/>
        <w:rPr>
          <w:color w:val="000000"/>
          <w:lang w:val="uk-UA"/>
        </w:rPr>
      </w:pPr>
      <w:bookmarkStart w:id="21" w:name="n108"/>
      <w:bookmarkEnd w:id="21"/>
      <w:r>
        <w:rPr>
          <w:color w:val="000000"/>
          <w:lang w:val="uk-UA"/>
        </w:rPr>
        <w:t xml:space="preserve">- </w:t>
      </w:r>
      <w:r w:rsidRPr="0052366B">
        <w:rPr>
          <w:color w:val="000000"/>
          <w:lang w:val="uk-UA"/>
        </w:rPr>
        <w:t>відмова інституту громадянського суспільства або делегованого ним представника від участі в установчих зборах або рейтинговому електронному голосуванні шляхом надсилання органу виконавчої влади офіційного листа;</w:t>
      </w:r>
    </w:p>
    <w:p w:rsidR="00791D1B" w:rsidRPr="0052366B" w:rsidRDefault="00791D1B" w:rsidP="00791D1B">
      <w:pPr>
        <w:pStyle w:val="rvps2"/>
        <w:shd w:val="clear" w:color="auto" w:fill="FFFFFF"/>
        <w:spacing w:before="0" w:beforeAutospacing="0" w:after="0" w:afterAutospacing="0"/>
        <w:ind w:firstLine="448"/>
        <w:jc w:val="both"/>
        <w:rPr>
          <w:color w:val="000000"/>
          <w:lang w:val="uk-UA"/>
        </w:rPr>
      </w:pPr>
      <w:bookmarkStart w:id="22" w:name="n109"/>
      <w:bookmarkEnd w:id="22"/>
      <w:r>
        <w:rPr>
          <w:color w:val="000000"/>
          <w:lang w:val="uk-UA"/>
        </w:rPr>
        <w:t xml:space="preserve">- </w:t>
      </w:r>
      <w:r w:rsidRPr="0052366B">
        <w:rPr>
          <w:color w:val="000000"/>
          <w:lang w:val="uk-UA"/>
        </w:rPr>
        <w:t>перебування інституту громадянського суспільства, який делегував свого представника, у процесі припинення.</w:t>
      </w:r>
    </w:p>
    <w:p w:rsidR="00791D1B" w:rsidRPr="00315072" w:rsidRDefault="00791D1B" w:rsidP="00791D1B">
      <w:pPr>
        <w:jc w:val="center"/>
        <w:rPr>
          <w:b/>
          <w:bCs/>
          <w:iCs/>
          <w:sz w:val="24"/>
          <w:szCs w:val="24"/>
        </w:rPr>
      </w:pPr>
    </w:p>
    <w:p w:rsidR="00791D1B" w:rsidRDefault="00791D1B" w:rsidP="00791D1B">
      <w:pPr>
        <w:jc w:val="center"/>
        <w:rPr>
          <w:sz w:val="24"/>
          <w:szCs w:val="24"/>
          <w:u w:val="single"/>
        </w:rPr>
      </w:pPr>
      <w:r w:rsidRPr="00315072">
        <w:rPr>
          <w:b/>
          <w:bCs/>
          <w:iCs/>
          <w:sz w:val="24"/>
          <w:szCs w:val="24"/>
        </w:rPr>
        <w:t>Розділ IІІ</w:t>
      </w:r>
      <w:r w:rsidRPr="00315072">
        <w:rPr>
          <w:iCs/>
          <w:sz w:val="24"/>
          <w:szCs w:val="24"/>
        </w:rPr>
        <w:t>.</w:t>
      </w:r>
      <w:r w:rsidRPr="00315072">
        <w:rPr>
          <w:sz w:val="24"/>
          <w:szCs w:val="24"/>
        </w:rPr>
        <w:t xml:space="preserve"> </w:t>
      </w:r>
      <w:r w:rsidRPr="00315072">
        <w:rPr>
          <w:sz w:val="24"/>
          <w:szCs w:val="24"/>
          <w:u w:val="single"/>
        </w:rPr>
        <w:t>ПОРЯДОК ПРОВЕДЕННЯ УСТАНОВЧИХ ЗБОРІВ</w:t>
      </w:r>
    </w:p>
    <w:p w:rsidR="00791D1B" w:rsidRPr="00315072" w:rsidRDefault="00791D1B" w:rsidP="00791D1B">
      <w:pPr>
        <w:jc w:val="center"/>
        <w:rPr>
          <w:sz w:val="24"/>
          <w:szCs w:val="24"/>
        </w:rPr>
      </w:pPr>
    </w:p>
    <w:p w:rsidR="00791D1B" w:rsidRPr="00315072" w:rsidRDefault="00791D1B" w:rsidP="00791D1B">
      <w:pPr>
        <w:ind w:firstLine="708"/>
        <w:jc w:val="both"/>
        <w:rPr>
          <w:sz w:val="24"/>
          <w:szCs w:val="24"/>
        </w:rPr>
      </w:pPr>
      <w:r w:rsidRPr="00315072">
        <w:rPr>
          <w:b/>
          <w:bCs/>
          <w:sz w:val="24"/>
          <w:szCs w:val="24"/>
        </w:rPr>
        <w:t>3.1.</w:t>
      </w:r>
      <w:r w:rsidRPr="00315072">
        <w:rPr>
          <w:sz w:val="24"/>
          <w:szCs w:val="24"/>
        </w:rPr>
        <w:t xml:space="preserve"> Перед початком установчих зборів ініціативна група організовує реєстрацію їх учасників. Уповноважені представники ІГС, які зареєструвались для участі в установчих зборах, отримують мандати для голосування, які забезпечують їх право вирішального голосу. Усі інші запрошені учасники установчих зборів мають право дорадчого голосу. </w:t>
      </w:r>
    </w:p>
    <w:p w:rsidR="00791D1B" w:rsidRPr="00315072" w:rsidRDefault="00791D1B" w:rsidP="00791D1B">
      <w:pPr>
        <w:ind w:firstLine="708"/>
        <w:jc w:val="both"/>
        <w:rPr>
          <w:sz w:val="24"/>
          <w:szCs w:val="24"/>
        </w:rPr>
      </w:pPr>
      <w:r w:rsidRPr="00315072">
        <w:rPr>
          <w:b/>
          <w:bCs/>
          <w:sz w:val="24"/>
          <w:szCs w:val="24"/>
        </w:rPr>
        <w:t>3.2.</w:t>
      </w:r>
      <w:r w:rsidRPr="00315072">
        <w:rPr>
          <w:sz w:val="24"/>
          <w:szCs w:val="24"/>
        </w:rPr>
        <w:t xml:space="preserve"> Засідання установчих зборів є відкритими. </w:t>
      </w:r>
    </w:p>
    <w:p w:rsidR="00791D1B" w:rsidRPr="00315072" w:rsidRDefault="00791D1B" w:rsidP="00791D1B">
      <w:pPr>
        <w:ind w:firstLine="708"/>
        <w:jc w:val="both"/>
        <w:rPr>
          <w:sz w:val="24"/>
          <w:szCs w:val="24"/>
        </w:rPr>
      </w:pPr>
      <w:r w:rsidRPr="00315072">
        <w:rPr>
          <w:b/>
          <w:bCs/>
          <w:sz w:val="24"/>
          <w:szCs w:val="24"/>
        </w:rPr>
        <w:t>3.3.</w:t>
      </w:r>
      <w:r w:rsidRPr="00315072">
        <w:rPr>
          <w:sz w:val="24"/>
          <w:szCs w:val="24"/>
        </w:rPr>
        <w:t xml:space="preserve"> Установчі збори проводяться у такому порядку: </w:t>
      </w:r>
    </w:p>
    <w:p w:rsidR="00791D1B" w:rsidRPr="00315072" w:rsidRDefault="00791D1B" w:rsidP="00791D1B">
      <w:pPr>
        <w:ind w:firstLine="708"/>
        <w:jc w:val="both"/>
        <w:rPr>
          <w:sz w:val="24"/>
          <w:szCs w:val="24"/>
        </w:rPr>
      </w:pPr>
      <w:r w:rsidRPr="00315072">
        <w:rPr>
          <w:sz w:val="24"/>
          <w:szCs w:val="24"/>
        </w:rPr>
        <w:t xml:space="preserve">- обираються головуючий та секретар (секретаріат) зборів; </w:t>
      </w:r>
    </w:p>
    <w:p w:rsidR="00791D1B" w:rsidRPr="00315072" w:rsidRDefault="00791D1B" w:rsidP="00791D1B">
      <w:pPr>
        <w:ind w:firstLine="708"/>
        <w:jc w:val="both"/>
        <w:rPr>
          <w:sz w:val="24"/>
          <w:szCs w:val="24"/>
        </w:rPr>
      </w:pPr>
      <w:r w:rsidRPr="00315072">
        <w:rPr>
          <w:sz w:val="24"/>
          <w:szCs w:val="24"/>
        </w:rPr>
        <w:t xml:space="preserve">- обирається лічильна комісія; </w:t>
      </w:r>
    </w:p>
    <w:p w:rsidR="00791D1B" w:rsidRPr="00315072" w:rsidRDefault="00791D1B" w:rsidP="00791D1B">
      <w:pPr>
        <w:ind w:firstLine="708"/>
        <w:jc w:val="both"/>
        <w:rPr>
          <w:sz w:val="24"/>
          <w:szCs w:val="24"/>
        </w:rPr>
      </w:pPr>
      <w:r w:rsidRPr="00315072">
        <w:rPr>
          <w:sz w:val="24"/>
          <w:szCs w:val="24"/>
        </w:rPr>
        <w:t xml:space="preserve">- затверджується порядок денний; </w:t>
      </w:r>
    </w:p>
    <w:p w:rsidR="00791D1B" w:rsidRPr="00315072" w:rsidRDefault="00791D1B" w:rsidP="00791D1B">
      <w:pPr>
        <w:ind w:firstLine="708"/>
        <w:jc w:val="both"/>
        <w:rPr>
          <w:sz w:val="24"/>
          <w:szCs w:val="24"/>
        </w:rPr>
      </w:pPr>
      <w:r w:rsidRPr="00315072">
        <w:rPr>
          <w:sz w:val="24"/>
          <w:szCs w:val="24"/>
        </w:rPr>
        <w:t xml:space="preserve">- затверджується регламент установчих зборів; </w:t>
      </w:r>
    </w:p>
    <w:p w:rsidR="00791D1B" w:rsidRPr="00315072" w:rsidRDefault="00791D1B" w:rsidP="00791D1B">
      <w:pPr>
        <w:ind w:firstLine="708"/>
        <w:jc w:val="both"/>
        <w:rPr>
          <w:sz w:val="24"/>
          <w:szCs w:val="24"/>
        </w:rPr>
      </w:pPr>
      <w:r w:rsidRPr="00315072">
        <w:rPr>
          <w:sz w:val="24"/>
          <w:szCs w:val="24"/>
        </w:rPr>
        <w:t xml:space="preserve">- представляється інформація ініціативної групи про проведену роботу з підготовки установчих зборів; </w:t>
      </w:r>
    </w:p>
    <w:p w:rsidR="00791D1B" w:rsidRPr="00315072" w:rsidRDefault="00791D1B" w:rsidP="00791D1B">
      <w:pPr>
        <w:ind w:firstLine="708"/>
        <w:jc w:val="both"/>
        <w:rPr>
          <w:sz w:val="24"/>
          <w:szCs w:val="24"/>
        </w:rPr>
      </w:pPr>
      <w:r w:rsidRPr="00315072">
        <w:rPr>
          <w:sz w:val="24"/>
          <w:szCs w:val="24"/>
        </w:rPr>
        <w:t xml:space="preserve">- заслуховується звіт громадської ради попереднього скликання; </w:t>
      </w:r>
    </w:p>
    <w:p w:rsidR="00791D1B" w:rsidRPr="00315072" w:rsidRDefault="00791D1B" w:rsidP="00791D1B">
      <w:pPr>
        <w:ind w:firstLine="708"/>
        <w:jc w:val="both"/>
        <w:rPr>
          <w:sz w:val="24"/>
          <w:szCs w:val="24"/>
        </w:rPr>
      </w:pPr>
      <w:r w:rsidRPr="00315072">
        <w:rPr>
          <w:sz w:val="24"/>
          <w:szCs w:val="24"/>
        </w:rPr>
        <w:t xml:space="preserve">- визначається кількість членів громадської ради на наступні два роки; </w:t>
      </w:r>
    </w:p>
    <w:p w:rsidR="00791D1B" w:rsidRPr="00315072" w:rsidRDefault="00791D1B" w:rsidP="00791D1B">
      <w:pPr>
        <w:ind w:firstLine="708"/>
        <w:jc w:val="both"/>
        <w:rPr>
          <w:sz w:val="24"/>
          <w:szCs w:val="24"/>
        </w:rPr>
      </w:pPr>
      <w:r w:rsidRPr="00315072">
        <w:rPr>
          <w:sz w:val="24"/>
          <w:szCs w:val="24"/>
        </w:rPr>
        <w:t xml:space="preserve">- обираються члени громадської ради на наступні два роки; </w:t>
      </w:r>
    </w:p>
    <w:p w:rsidR="00791D1B" w:rsidRPr="00315072" w:rsidRDefault="00791D1B" w:rsidP="00791D1B">
      <w:pPr>
        <w:ind w:firstLine="708"/>
        <w:jc w:val="both"/>
        <w:rPr>
          <w:sz w:val="24"/>
          <w:szCs w:val="24"/>
        </w:rPr>
      </w:pPr>
      <w:r w:rsidRPr="00315072">
        <w:rPr>
          <w:sz w:val="24"/>
          <w:szCs w:val="24"/>
        </w:rPr>
        <w:t xml:space="preserve">- вирішуються інші питання у межах компетенції установчих зборів. </w:t>
      </w:r>
    </w:p>
    <w:p w:rsidR="00791D1B" w:rsidRPr="00315072" w:rsidRDefault="00791D1B" w:rsidP="00791D1B">
      <w:pPr>
        <w:ind w:firstLine="708"/>
        <w:jc w:val="both"/>
        <w:rPr>
          <w:sz w:val="24"/>
          <w:szCs w:val="24"/>
        </w:rPr>
      </w:pPr>
      <w:r w:rsidRPr="00315072">
        <w:rPr>
          <w:b/>
          <w:bCs/>
          <w:sz w:val="24"/>
          <w:szCs w:val="24"/>
        </w:rPr>
        <w:t>3.4.</w:t>
      </w:r>
      <w:r w:rsidRPr="00315072">
        <w:rPr>
          <w:sz w:val="24"/>
          <w:szCs w:val="24"/>
        </w:rPr>
        <w:t xml:space="preserve"> Кандидатури для обрання до складу робочих органів установчих зборів пропонуються з числа уповноважених представників ІГС учасниками зборів з правом вирішального голосу. </w:t>
      </w:r>
    </w:p>
    <w:p w:rsidR="00791D1B" w:rsidRPr="00315072" w:rsidRDefault="00791D1B" w:rsidP="00791D1B">
      <w:pPr>
        <w:ind w:firstLine="708"/>
        <w:jc w:val="both"/>
        <w:rPr>
          <w:sz w:val="24"/>
          <w:szCs w:val="24"/>
        </w:rPr>
      </w:pPr>
      <w:r w:rsidRPr="00315072">
        <w:rPr>
          <w:b/>
          <w:bCs/>
          <w:sz w:val="24"/>
          <w:szCs w:val="24"/>
        </w:rPr>
        <w:t>3.5.</w:t>
      </w:r>
      <w:r w:rsidRPr="00315072">
        <w:rPr>
          <w:sz w:val="24"/>
          <w:szCs w:val="24"/>
        </w:rPr>
        <w:t xml:space="preserve"> Будь-який уповноважений представник ІГС має право висунути свою кандидатуру для обрання до складу робочих органів установчих зборів. </w:t>
      </w:r>
    </w:p>
    <w:p w:rsidR="00791D1B" w:rsidRPr="00315072" w:rsidRDefault="00791D1B" w:rsidP="00791D1B">
      <w:pPr>
        <w:ind w:firstLine="708"/>
        <w:jc w:val="both"/>
        <w:rPr>
          <w:sz w:val="24"/>
          <w:szCs w:val="24"/>
        </w:rPr>
      </w:pPr>
      <w:r w:rsidRPr="00315072">
        <w:rPr>
          <w:b/>
          <w:bCs/>
          <w:sz w:val="24"/>
          <w:szCs w:val="24"/>
        </w:rPr>
        <w:t>3.6.</w:t>
      </w:r>
      <w:r w:rsidRPr="00315072">
        <w:rPr>
          <w:sz w:val="24"/>
          <w:szCs w:val="24"/>
        </w:rPr>
        <w:t xml:space="preserve"> Особа, яка висунута для обрання до складу робочих органів установчих зборів, має право заявити про зняття своєї кандидатури. Така заява приймається без обговорення та голосування. </w:t>
      </w:r>
    </w:p>
    <w:p w:rsidR="00791D1B" w:rsidRPr="00315072" w:rsidRDefault="00791D1B" w:rsidP="00791D1B">
      <w:pPr>
        <w:ind w:firstLine="708"/>
        <w:jc w:val="both"/>
        <w:rPr>
          <w:sz w:val="24"/>
          <w:szCs w:val="24"/>
        </w:rPr>
      </w:pPr>
      <w:r w:rsidRPr="00315072">
        <w:rPr>
          <w:b/>
          <w:bCs/>
          <w:sz w:val="24"/>
          <w:szCs w:val="24"/>
        </w:rPr>
        <w:t>3.7.</w:t>
      </w:r>
      <w:r w:rsidRPr="00315072">
        <w:rPr>
          <w:sz w:val="24"/>
          <w:szCs w:val="24"/>
        </w:rPr>
        <w:t xml:space="preserve"> Головуючий та секретар (секретаріат) установчих зборів обираються з числа уповноважених представників ІГС відкритим голосуванням. </w:t>
      </w:r>
    </w:p>
    <w:p w:rsidR="00791D1B" w:rsidRPr="00315072" w:rsidRDefault="00791D1B" w:rsidP="00791D1B">
      <w:pPr>
        <w:ind w:firstLine="708"/>
        <w:jc w:val="both"/>
        <w:rPr>
          <w:sz w:val="24"/>
          <w:szCs w:val="24"/>
        </w:rPr>
      </w:pPr>
      <w:r w:rsidRPr="00315072">
        <w:rPr>
          <w:b/>
          <w:bCs/>
          <w:sz w:val="24"/>
          <w:szCs w:val="24"/>
        </w:rPr>
        <w:lastRenderedPageBreak/>
        <w:t>3.8.</w:t>
      </w:r>
      <w:r w:rsidRPr="00315072">
        <w:rPr>
          <w:sz w:val="24"/>
          <w:szCs w:val="24"/>
        </w:rPr>
        <w:t xml:space="preserve"> По усіх кандидатурах, висунутих для обрання головуючим та секретарем установчих зборів, проводиться відкрите голосування. Обраними вважаються особи, які набрали найбільшу кількість голосів. </w:t>
      </w:r>
    </w:p>
    <w:p w:rsidR="00791D1B" w:rsidRPr="00315072" w:rsidRDefault="00791D1B" w:rsidP="00791D1B">
      <w:pPr>
        <w:ind w:firstLine="708"/>
        <w:jc w:val="both"/>
        <w:rPr>
          <w:sz w:val="24"/>
          <w:szCs w:val="24"/>
        </w:rPr>
      </w:pPr>
      <w:r w:rsidRPr="00315072">
        <w:rPr>
          <w:b/>
          <w:bCs/>
          <w:sz w:val="24"/>
          <w:szCs w:val="24"/>
        </w:rPr>
        <w:t>3.9.</w:t>
      </w:r>
      <w:r w:rsidRPr="00315072">
        <w:rPr>
          <w:sz w:val="24"/>
          <w:szCs w:val="24"/>
        </w:rPr>
        <w:t xml:space="preserve"> Лічильна комісія обирається у кількості 3-5 осіб відкритим голосуванням. </w:t>
      </w:r>
    </w:p>
    <w:p w:rsidR="00791D1B" w:rsidRPr="00315072" w:rsidRDefault="00791D1B" w:rsidP="00791D1B">
      <w:pPr>
        <w:jc w:val="both"/>
        <w:rPr>
          <w:sz w:val="24"/>
          <w:szCs w:val="24"/>
        </w:rPr>
      </w:pPr>
      <w:r w:rsidRPr="00315072">
        <w:rPr>
          <w:b/>
          <w:bCs/>
          <w:sz w:val="24"/>
          <w:szCs w:val="24"/>
        </w:rPr>
        <w:t> </w:t>
      </w:r>
      <w:r w:rsidRPr="00315072">
        <w:rPr>
          <w:b/>
          <w:bCs/>
          <w:sz w:val="24"/>
          <w:szCs w:val="24"/>
        </w:rPr>
        <w:tab/>
        <w:t>3.10.</w:t>
      </w:r>
      <w:r w:rsidRPr="00315072">
        <w:rPr>
          <w:sz w:val="24"/>
          <w:szCs w:val="24"/>
        </w:rPr>
        <w:t xml:space="preserve"> Проект порядку денного, попередньо підготовлений ініціативною групою, затверджується рішенням установчих зборів. У разі, якщо від учасників зборів до проекту порядку денного надходять зауваження або пропозиції, запропонований проект спочатку виноситься на голосування за основу, а після його прийняття за основу окремо голосуються усі зауваження та пропозиції.  </w:t>
      </w:r>
    </w:p>
    <w:p w:rsidR="00791D1B" w:rsidRPr="00315072" w:rsidRDefault="00791D1B" w:rsidP="00791D1B">
      <w:pPr>
        <w:jc w:val="both"/>
        <w:rPr>
          <w:sz w:val="24"/>
          <w:szCs w:val="24"/>
        </w:rPr>
      </w:pPr>
      <w:r w:rsidRPr="00315072">
        <w:rPr>
          <w:sz w:val="24"/>
          <w:szCs w:val="24"/>
        </w:rPr>
        <w:t> </w:t>
      </w:r>
      <w:r w:rsidRPr="00315072">
        <w:rPr>
          <w:sz w:val="24"/>
          <w:szCs w:val="24"/>
        </w:rPr>
        <w:tab/>
      </w:r>
      <w:r w:rsidRPr="00315072">
        <w:rPr>
          <w:b/>
          <w:bCs/>
          <w:sz w:val="24"/>
          <w:szCs w:val="24"/>
        </w:rPr>
        <w:t>3.11.</w:t>
      </w:r>
      <w:r w:rsidRPr="00315072">
        <w:rPr>
          <w:sz w:val="24"/>
          <w:szCs w:val="24"/>
        </w:rPr>
        <w:t xml:space="preserve"> Рішення установчих зборів приймається більшістю голосів від загальної кількості учасників зборів, які зареєструвалися і отримали мандати. </w:t>
      </w:r>
    </w:p>
    <w:p w:rsidR="00791D1B" w:rsidRPr="00315072" w:rsidRDefault="00791D1B" w:rsidP="00791D1B">
      <w:pPr>
        <w:ind w:firstLine="708"/>
        <w:jc w:val="both"/>
        <w:rPr>
          <w:sz w:val="24"/>
          <w:szCs w:val="24"/>
        </w:rPr>
      </w:pPr>
      <w:r w:rsidRPr="00315072">
        <w:rPr>
          <w:b/>
          <w:bCs/>
          <w:sz w:val="24"/>
          <w:szCs w:val="24"/>
        </w:rPr>
        <w:t>3.12.</w:t>
      </w:r>
      <w:r w:rsidRPr="00315072">
        <w:rPr>
          <w:sz w:val="24"/>
          <w:szCs w:val="24"/>
        </w:rPr>
        <w:t xml:space="preserve"> Пропозиції, що надійшли при розгляді питання, виносяться на голосування у порядку надходження. </w:t>
      </w:r>
    </w:p>
    <w:p w:rsidR="00791D1B" w:rsidRPr="00315072" w:rsidRDefault="00791D1B" w:rsidP="00791D1B">
      <w:pPr>
        <w:ind w:firstLine="708"/>
        <w:jc w:val="both"/>
        <w:rPr>
          <w:sz w:val="24"/>
          <w:szCs w:val="24"/>
        </w:rPr>
      </w:pPr>
      <w:r w:rsidRPr="00315072">
        <w:rPr>
          <w:b/>
          <w:bCs/>
          <w:sz w:val="24"/>
          <w:szCs w:val="24"/>
        </w:rPr>
        <w:t>3.13.</w:t>
      </w:r>
      <w:r w:rsidRPr="00315072">
        <w:rPr>
          <w:sz w:val="24"/>
          <w:szCs w:val="24"/>
        </w:rPr>
        <w:t xml:space="preserve"> Кількісний склад громадської ради визначається учасниками установчих зборів шляхом відкритого голосування</w:t>
      </w:r>
      <w:r>
        <w:rPr>
          <w:sz w:val="24"/>
          <w:szCs w:val="24"/>
        </w:rPr>
        <w:t xml:space="preserve"> і  може бути  змінено</w:t>
      </w:r>
      <w:r w:rsidRPr="00315072">
        <w:rPr>
          <w:sz w:val="24"/>
          <w:szCs w:val="24"/>
        </w:rPr>
        <w:t xml:space="preserve">. </w:t>
      </w:r>
    </w:p>
    <w:p w:rsidR="00791D1B" w:rsidRPr="00315072" w:rsidRDefault="00791D1B" w:rsidP="00791D1B">
      <w:pPr>
        <w:ind w:firstLine="708"/>
        <w:jc w:val="both"/>
        <w:rPr>
          <w:sz w:val="24"/>
          <w:szCs w:val="24"/>
        </w:rPr>
      </w:pPr>
      <w:r w:rsidRPr="00315072">
        <w:rPr>
          <w:b/>
          <w:bCs/>
          <w:sz w:val="24"/>
          <w:szCs w:val="24"/>
        </w:rPr>
        <w:t>3.14.</w:t>
      </w:r>
      <w:r w:rsidRPr="00315072">
        <w:rPr>
          <w:sz w:val="24"/>
          <w:szCs w:val="24"/>
        </w:rPr>
        <w:t xml:space="preserve"> Членство в громадській раді є індивідуальним. До складу громадської ради може бути обрано не більше ніж по одному представнику від кожного інституту громадянського суспільства. </w:t>
      </w:r>
    </w:p>
    <w:p w:rsidR="00791D1B" w:rsidRPr="00315072" w:rsidRDefault="00791D1B" w:rsidP="00791D1B">
      <w:pPr>
        <w:ind w:firstLine="708"/>
        <w:jc w:val="both"/>
        <w:rPr>
          <w:b/>
          <w:sz w:val="24"/>
          <w:szCs w:val="24"/>
          <w:u w:val="single"/>
        </w:rPr>
      </w:pPr>
      <w:r w:rsidRPr="00315072">
        <w:rPr>
          <w:b/>
          <w:iCs/>
          <w:sz w:val="24"/>
          <w:szCs w:val="24"/>
          <w:u w:val="single"/>
        </w:rPr>
        <w:t>Порядок обрання персонального складу Громадської ради при районній державній адміністрації :</w:t>
      </w:r>
    </w:p>
    <w:p w:rsidR="00791D1B" w:rsidRPr="00315072" w:rsidRDefault="00791D1B" w:rsidP="00791D1B">
      <w:pPr>
        <w:ind w:firstLine="708"/>
        <w:jc w:val="both"/>
        <w:rPr>
          <w:sz w:val="24"/>
          <w:szCs w:val="24"/>
        </w:rPr>
      </w:pPr>
      <w:r w:rsidRPr="00315072">
        <w:rPr>
          <w:b/>
          <w:bCs/>
          <w:sz w:val="24"/>
          <w:szCs w:val="24"/>
        </w:rPr>
        <w:t>3.15.</w:t>
      </w:r>
      <w:r w:rsidRPr="00315072">
        <w:rPr>
          <w:sz w:val="24"/>
          <w:szCs w:val="24"/>
        </w:rPr>
        <w:t xml:space="preserve"> Персональний склад громадської ради визначається відкритим голосуванням по кожній висунутій кандидатурі. </w:t>
      </w:r>
    </w:p>
    <w:p w:rsidR="00791D1B" w:rsidRPr="00315072" w:rsidRDefault="00791D1B" w:rsidP="00791D1B">
      <w:pPr>
        <w:ind w:firstLine="708"/>
        <w:jc w:val="both"/>
        <w:rPr>
          <w:sz w:val="24"/>
          <w:szCs w:val="24"/>
        </w:rPr>
      </w:pPr>
      <w:r w:rsidRPr="00315072">
        <w:rPr>
          <w:b/>
          <w:bCs/>
          <w:sz w:val="24"/>
          <w:szCs w:val="24"/>
        </w:rPr>
        <w:t>3.16.</w:t>
      </w:r>
      <w:r w:rsidRPr="00315072">
        <w:rPr>
          <w:sz w:val="24"/>
          <w:szCs w:val="24"/>
        </w:rPr>
        <w:t xml:space="preserve"> Обраними вважаються кандидати, які набрали найбільшу кількість голосів у межах встановленої чисельності громадської ради. </w:t>
      </w:r>
    </w:p>
    <w:p w:rsidR="00791D1B" w:rsidRPr="00315072" w:rsidRDefault="00791D1B" w:rsidP="00791D1B">
      <w:pPr>
        <w:ind w:firstLine="708"/>
        <w:jc w:val="both"/>
        <w:rPr>
          <w:sz w:val="24"/>
          <w:szCs w:val="24"/>
        </w:rPr>
      </w:pPr>
      <w:r w:rsidRPr="00315072">
        <w:rPr>
          <w:b/>
          <w:bCs/>
          <w:sz w:val="24"/>
          <w:szCs w:val="24"/>
        </w:rPr>
        <w:t>3.17.</w:t>
      </w:r>
      <w:r w:rsidRPr="00315072">
        <w:rPr>
          <w:sz w:val="24"/>
          <w:szCs w:val="24"/>
        </w:rPr>
        <w:t xml:space="preserve"> У разі, якщо два або більше кандидатів набрали однакову кількість голосів, що не дає можливості визначити, хто з них має стати членом громадської ради, установчі збори можуть прийняти рішення про збільшення чисельності громадської ради, або провести повторне відкрите голосування по кожній з вказаних кандидатур.</w:t>
      </w:r>
    </w:p>
    <w:p w:rsidR="00791D1B" w:rsidRPr="00315072" w:rsidRDefault="00791D1B" w:rsidP="00791D1B">
      <w:pPr>
        <w:ind w:firstLine="708"/>
        <w:jc w:val="both"/>
        <w:rPr>
          <w:sz w:val="24"/>
          <w:szCs w:val="24"/>
        </w:rPr>
      </w:pPr>
      <w:r w:rsidRPr="00315072">
        <w:rPr>
          <w:b/>
          <w:bCs/>
          <w:sz w:val="24"/>
          <w:szCs w:val="24"/>
        </w:rPr>
        <w:t>3.18.</w:t>
      </w:r>
      <w:r w:rsidRPr="00315072">
        <w:rPr>
          <w:sz w:val="24"/>
          <w:szCs w:val="24"/>
        </w:rPr>
        <w:t xml:space="preserve"> Усі рішення установчих зборів, у тому числі стосовно обрання їх робочих органів фіксуються у протоколі, який веде секретар (секретаріат) зборів. Протокол підписують головуючий та секретар установчих зборів.</w:t>
      </w:r>
    </w:p>
    <w:p w:rsidR="00791D1B" w:rsidRDefault="00791D1B" w:rsidP="00791D1B">
      <w:pPr>
        <w:ind w:firstLine="708"/>
        <w:jc w:val="both"/>
        <w:rPr>
          <w:sz w:val="24"/>
          <w:szCs w:val="24"/>
        </w:rPr>
      </w:pPr>
      <w:r w:rsidRPr="00315072">
        <w:rPr>
          <w:b/>
          <w:bCs/>
          <w:sz w:val="24"/>
          <w:szCs w:val="24"/>
        </w:rPr>
        <w:t>3.19.</w:t>
      </w:r>
      <w:r w:rsidRPr="00315072">
        <w:rPr>
          <w:sz w:val="24"/>
          <w:szCs w:val="24"/>
        </w:rPr>
        <w:t xml:space="preserve"> На підставі протоколу установчих зборів з формування громадської ради орган затверджує склад громадської ради.</w:t>
      </w:r>
    </w:p>
    <w:p w:rsidR="00791D1B" w:rsidRPr="00513978" w:rsidRDefault="00791D1B" w:rsidP="00791D1B">
      <w:pPr>
        <w:ind w:firstLine="708"/>
        <w:jc w:val="both"/>
        <w:rPr>
          <w:color w:val="000000"/>
          <w:sz w:val="24"/>
          <w:szCs w:val="24"/>
        </w:rPr>
      </w:pPr>
      <w:r w:rsidRPr="00513978">
        <w:rPr>
          <w:color w:val="000000"/>
          <w:sz w:val="24"/>
          <w:szCs w:val="24"/>
        </w:rPr>
        <w:t>Орган виконавчої влади на підставі протоколу установчих зборів або результатів рейтингового електронного голосування затверджує склад громадської ради у строк, що не перевищує 30 календарних днів з дати проведення установчих зборів, рейтингового електронного голосування (за умови відсутності спорів щодо формування складу громадської ради). Орган виконавчої влади оприлюднює склад громадської ради на своєму офіційному веб-сайті протягом трьох робочих днів з дати затвердження.</w:t>
      </w:r>
    </w:p>
    <w:p w:rsidR="00791D1B" w:rsidRPr="00315072" w:rsidRDefault="00791D1B" w:rsidP="00791D1B">
      <w:pPr>
        <w:jc w:val="center"/>
        <w:rPr>
          <w:b/>
          <w:bCs/>
          <w:iCs/>
          <w:sz w:val="24"/>
          <w:szCs w:val="24"/>
        </w:rPr>
      </w:pPr>
    </w:p>
    <w:p w:rsidR="00791D1B" w:rsidRPr="00315072" w:rsidRDefault="00791D1B" w:rsidP="00791D1B">
      <w:pPr>
        <w:jc w:val="center"/>
        <w:rPr>
          <w:sz w:val="24"/>
          <w:szCs w:val="24"/>
          <w:u w:val="single"/>
        </w:rPr>
      </w:pPr>
      <w:r w:rsidRPr="00315072">
        <w:rPr>
          <w:b/>
          <w:bCs/>
          <w:iCs/>
          <w:sz w:val="24"/>
          <w:szCs w:val="24"/>
        </w:rPr>
        <w:t>Розділ IV.</w:t>
      </w:r>
      <w:r w:rsidRPr="00315072">
        <w:rPr>
          <w:sz w:val="24"/>
          <w:szCs w:val="24"/>
        </w:rPr>
        <w:t xml:space="preserve"> </w:t>
      </w:r>
      <w:r w:rsidRPr="00315072">
        <w:rPr>
          <w:sz w:val="24"/>
          <w:szCs w:val="24"/>
          <w:u w:val="single"/>
        </w:rPr>
        <w:t xml:space="preserve">ПОВНОВАЖЕННЯ ЧЛЕНІВ ГРОМАДСЬКОЇ РАДИ. </w:t>
      </w:r>
    </w:p>
    <w:p w:rsidR="00791D1B" w:rsidRDefault="00791D1B" w:rsidP="00791D1B">
      <w:pPr>
        <w:jc w:val="center"/>
        <w:rPr>
          <w:sz w:val="24"/>
          <w:szCs w:val="24"/>
          <w:u w:val="single"/>
        </w:rPr>
      </w:pPr>
      <w:r w:rsidRPr="00315072">
        <w:rPr>
          <w:sz w:val="24"/>
          <w:szCs w:val="24"/>
          <w:u w:val="single"/>
        </w:rPr>
        <w:t>ПРИПИНЕННЯ ЧЛЕНСТВА У РАДІ</w:t>
      </w:r>
    </w:p>
    <w:p w:rsidR="00791D1B" w:rsidRPr="00315072" w:rsidRDefault="00791D1B" w:rsidP="00791D1B">
      <w:pPr>
        <w:jc w:val="center"/>
        <w:rPr>
          <w:sz w:val="24"/>
          <w:szCs w:val="24"/>
        </w:rPr>
      </w:pPr>
    </w:p>
    <w:p w:rsidR="00791D1B" w:rsidRPr="00315072" w:rsidRDefault="00791D1B" w:rsidP="00791D1B">
      <w:pPr>
        <w:ind w:firstLine="708"/>
        <w:jc w:val="both"/>
        <w:rPr>
          <w:sz w:val="24"/>
          <w:szCs w:val="24"/>
        </w:rPr>
      </w:pPr>
      <w:r w:rsidRPr="00315072">
        <w:rPr>
          <w:b/>
          <w:bCs/>
          <w:sz w:val="24"/>
          <w:szCs w:val="24"/>
        </w:rPr>
        <w:t>4.1.</w:t>
      </w:r>
      <w:r w:rsidRPr="00315072">
        <w:rPr>
          <w:sz w:val="24"/>
          <w:szCs w:val="24"/>
        </w:rPr>
        <w:t xml:space="preserve"> Члени громадської ради мають право: </w:t>
      </w:r>
    </w:p>
    <w:p w:rsidR="00791D1B" w:rsidRPr="00315072" w:rsidRDefault="00791D1B" w:rsidP="00791D1B">
      <w:pPr>
        <w:ind w:firstLine="708"/>
        <w:jc w:val="both"/>
        <w:rPr>
          <w:sz w:val="24"/>
          <w:szCs w:val="24"/>
        </w:rPr>
      </w:pPr>
      <w:r w:rsidRPr="00315072">
        <w:rPr>
          <w:sz w:val="24"/>
          <w:szCs w:val="24"/>
        </w:rPr>
        <w:t>- брати участь в обговоренні питань, що виносяться на засідання громадської ради та її робочих органів, вносити свої пропозиції;</w:t>
      </w:r>
    </w:p>
    <w:p w:rsidR="00791D1B" w:rsidRPr="00315072" w:rsidRDefault="00791D1B" w:rsidP="00791D1B">
      <w:pPr>
        <w:ind w:firstLine="708"/>
        <w:jc w:val="both"/>
        <w:rPr>
          <w:sz w:val="24"/>
          <w:szCs w:val="24"/>
        </w:rPr>
      </w:pPr>
      <w:r w:rsidRPr="00315072">
        <w:rPr>
          <w:sz w:val="24"/>
          <w:szCs w:val="24"/>
        </w:rPr>
        <w:t>- брати участь у голосуванні з правом вирішального голосу на засіданнях громадської ради та її робочих органів, членом яких є конкретна особа;</w:t>
      </w:r>
    </w:p>
    <w:p w:rsidR="00791D1B" w:rsidRPr="00315072" w:rsidRDefault="00791D1B" w:rsidP="00791D1B">
      <w:pPr>
        <w:ind w:firstLine="708"/>
        <w:jc w:val="both"/>
        <w:rPr>
          <w:sz w:val="24"/>
          <w:szCs w:val="24"/>
        </w:rPr>
      </w:pPr>
      <w:r w:rsidRPr="00315072">
        <w:rPr>
          <w:sz w:val="24"/>
          <w:szCs w:val="24"/>
        </w:rPr>
        <w:t xml:space="preserve">- інформувати громадську раду про свою діяльність; </w:t>
      </w:r>
    </w:p>
    <w:p w:rsidR="00791D1B" w:rsidRPr="00315072" w:rsidRDefault="00791D1B" w:rsidP="00791D1B">
      <w:pPr>
        <w:ind w:firstLine="708"/>
        <w:jc w:val="both"/>
        <w:rPr>
          <w:sz w:val="24"/>
          <w:szCs w:val="24"/>
        </w:rPr>
      </w:pPr>
      <w:r w:rsidRPr="00315072">
        <w:rPr>
          <w:sz w:val="24"/>
          <w:szCs w:val="24"/>
        </w:rPr>
        <w:t xml:space="preserve">- пропонувати питання до порядку денного засідання громадської ради; </w:t>
      </w:r>
    </w:p>
    <w:p w:rsidR="00791D1B" w:rsidRPr="00315072" w:rsidRDefault="00791D1B" w:rsidP="00791D1B">
      <w:pPr>
        <w:ind w:firstLine="708"/>
        <w:jc w:val="both"/>
        <w:rPr>
          <w:sz w:val="24"/>
          <w:szCs w:val="24"/>
        </w:rPr>
      </w:pPr>
      <w:r w:rsidRPr="00315072">
        <w:rPr>
          <w:sz w:val="24"/>
          <w:szCs w:val="24"/>
        </w:rPr>
        <w:t xml:space="preserve">- бути членом постійних комісії, експертних груп та інших робочих органів громадської ради; </w:t>
      </w:r>
    </w:p>
    <w:p w:rsidR="00791D1B" w:rsidRPr="00315072" w:rsidRDefault="00791D1B" w:rsidP="00791D1B">
      <w:pPr>
        <w:ind w:firstLine="720"/>
        <w:jc w:val="both"/>
        <w:rPr>
          <w:sz w:val="24"/>
          <w:szCs w:val="24"/>
        </w:rPr>
      </w:pPr>
      <w:r w:rsidRPr="00315072">
        <w:rPr>
          <w:sz w:val="24"/>
          <w:szCs w:val="24"/>
        </w:rPr>
        <w:lastRenderedPageBreak/>
        <w:t xml:space="preserve">- ініціювати залучення фахівців відповідних галузей у якості експертів з питань, що розглядаються на засіданнях громадської ради та її робочих органів; </w:t>
      </w:r>
    </w:p>
    <w:p w:rsidR="00791D1B" w:rsidRPr="00315072" w:rsidRDefault="00791D1B" w:rsidP="00791D1B">
      <w:pPr>
        <w:ind w:firstLine="708"/>
        <w:jc w:val="both"/>
        <w:rPr>
          <w:sz w:val="24"/>
          <w:szCs w:val="24"/>
        </w:rPr>
      </w:pPr>
      <w:r w:rsidRPr="00315072">
        <w:rPr>
          <w:sz w:val="24"/>
          <w:szCs w:val="24"/>
        </w:rPr>
        <w:t xml:space="preserve">- у разі незгоди з прийнятим рішенням висловлювати власну думку, що долучається до протоколу засідання громадської ради або її робочого органу, членом якого є конкретна особа. </w:t>
      </w:r>
    </w:p>
    <w:p w:rsidR="00791D1B" w:rsidRPr="00315072" w:rsidRDefault="00791D1B" w:rsidP="00791D1B">
      <w:pPr>
        <w:ind w:firstLine="708"/>
        <w:jc w:val="both"/>
        <w:rPr>
          <w:sz w:val="24"/>
          <w:szCs w:val="24"/>
        </w:rPr>
      </w:pPr>
      <w:r w:rsidRPr="00315072">
        <w:rPr>
          <w:b/>
          <w:bCs/>
          <w:sz w:val="24"/>
          <w:szCs w:val="24"/>
        </w:rPr>
        <w:t>4.2.</w:t>
      </w:r>
      <w:r w:rsidRPr="00315072">
        <w:rPr>
          <w:sz w:val="24"/>
          <w:szCs w:val="24"/>
        </w:rPr>
        <w:t xml:space="preserve"> Члени громадської ради зобов’язані брати участь у засіданнях громадської ради та її робочих органів, членом яких вони є. </w:t>
      </w:r>
    </w:p>
    <w:p w:rsidR="00791D1B" w:rsidRPr="00315072" w:rsidRDefault="00791D1B" w:rsidP="00791D1B">
      <w:pPr>
        <w:ind w:firstLine="708"/>
        <w:jc w:val="both"/>
        <w:rPr>
          <w:sz w:val="24"/>
          <w:szCs w:val="24"/>
        </w:rPr>
      </w:pPr>
      <w:r w:rsidRPr="00315072">
        <w:rPr>
          <w:b/>
          <w:bCs/>
          <w:sz w:val="24"/>
          <w:szCs w:val="24"/>
        </w:rPr>
        <w:t>4.3.</w:t>
      </w:r>
      <w:r w:rsidRPr="00315072">
        <w:rPr>
          <w:sz w:val="24"/>
          <w:szCs w:val="24"/>
        </w:rPr>
        <w:t xml:space="preserve"> У разі неможливості бути присутнім на засіданні громадської ради або її робочого органу член громадської ради або її робочого органу може викласти письмово власну думку, яка долучається до протоколу засідання. </w:t>
      </w:r>
    </w:p>
    <w:p w:rsidR="00791D1B" w:rsidRPr="00315072" w:rsidRDefault="00791D1B" w:rsidP="00791D1B">
      <w:pPr>
        <w:ind w:firstLine="708"/>
        <w:jc w:val="both"/>
        <w:rPr>
          <w:sz w:val="24"/>
          <w:szCs w:val="24"/>
        </w:rPr>
      </w:pPr>
      <w:r w:rsidRPr="00315072">
        <w:rPr>
          <w:b/>
          <w:bCs/>
          <w:sz w:val="24"/>
          <w:szCs w:val="24"/>
        </w:rPr>
        <w:t>4.4.</w:t>
      </w:r>
      <w:r w:rsidRPr="00315072">
        <w:rPr>
          <w:sz w:val="24"/>
          <w:szCs w:val="24"/>
        </w:rPr>
        <w:t xml:space="preserve"> Делегування повноважень вирішального голосу члена громадської ради або її робочого органу іншим членам громадської ради або членам робочого органу не допускається. </w:t>
      </w:r>
    </w:p>
    <w:p w:rsidR="00791D1B" w:rsidRPr="00315072" w:rsidRDefault="00791D1B" w:rsidP="00791D1B">
      <w:pPr>
        <w:ind w:firstLine="708"/>
        <w:jc w:val="both"/>
        <w:rPr>
          <w:sz w:val="24"/>
          <w:szCs w:val="24"/>
        </w:rPr>
      </w:pPr>
      <w:r w:rsidRPr="00315072">
        <w:rPr>
          <w:b/>
          <w:bCs/>
          <w:sz w:val="24"/>
          <w:szCs w:val="24"/>
        </w:rPr>
        <w:t>4.5.</w:t>
      </w:r>
      <w:r w:rsidRPr="00315072">
        <w:rPr>
          <w:sz w:val="24"/>
          <w:szCs w:val="24"/>
        </w:rPr>
        <w:t xml:space="preserve"> Члени громадської ради або її робочого органу не можуть виступати від імені ради або цього органу, не отримавши на це відповідних повноважень. </w:t>
      </w:r>
    </w:p>
    <w:p w:rsidR="00791D1B" w:rsidRPr="00513978" w:rsidRDefault="00791D1B" w:rsidP="00791D1B">
      <w:pPr>
        <w:ind w:firstLine="708"/>
        <w:jc w:val="both"/>
        <w:rPr>
          <w:color w:val="000000"/>
        </w:rPr>
      </w:pPr>
      <w:r w:rsidRPr="00315072">
        <w:rPr>
          <w:b/>
          <w:bCs/>
          <w:sz w:val="24"/>
          <w:szCs w:val="24"/>
        </w:rPr>
        <w:t>4.6.</w:t>
      </w:r>
      <w:r w:rsidRPr="00315072">
        <w:rPr>
          <w:sz w:val="24"/>
          <w:szCs w:val="24"/>
        </w:rPr>
        <w:t xml:space="preserve"> </w:t>
      </w:r>
      <w:r w:rsidRPr="00513978">
        <w:rPr>
          <w:color w:val="000000"/>
        </w:rPr>
        <w:t>Членство в громадській раді припиняється на підставі рішення громадської ради у разі:</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23" w:name="n137"/>
      <w:bookmarkEnd w:id="23"/>
      <w:r w:rsidRPr="00513978">
        <w:rPr>
          <w:color w:val="000000"/>
          <w:lang w:val="uk-UA"/>
        </w:rPr>
        <w:t>- систематичної відсутності члена громадської ради на її засіданнях без поважних причин (більше ніж два рази підряд);</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24" w:name="n138"/>
      <w:bookmarkEnd w:id="24"/>
      <w:r w:rsidRPr="00513978">
        <w:rPr>
          <w:color w:val="000000"/>
          <w:lang w:val="uk-UA"/>
        </w:rPr>
        <w:t>- неможливості члена громадської ради брати участь у роботі громадської ради за станом здоров’я.</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25" w:name="n139"/>
      <w:bookmarkEnd w:id="25"/>
      <w:r w:rsidRPr="00513978">
        <w:rPr>
          <w:color w:val="000000"/>
          <w:lang w:val="uk-UA"/>
        </w:rPr>
        <w:t>Пропозицію щодо припинення членства у громадській раді вносить голова громадської ради.</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26" w:name="n140"/>
      <w:bookmarkEnd w:id="26"/>
      <w:r w:rsidRPr="00513978">
        <w:rPr>
          <w:color w:val="000000"/>
          <w:lang w:val="uk-UA"/>
        </w:rPr>
        <w:t>Членство в громадській раді припиняється без прийняття рішення громадської ради у разі:</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27" w:name="n141"/>
      <w:bookmarkEnd w:id="27"/>
      <w:r w:rsidRPr="00513978">
        <w:rPr>
          <w:color w:val="000000"/>
          <w:lang w:val="uk-UA"/>
        </w:rPr>
        <w:t>- подання членом громадської ради відповідної заяви - з дня надходження відповідної заяви;</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28" w:name="n142"/>
      <w:bookmarkEnd w:id="28"/>
      <w:r w:rsidRPr="00513978">
        <w:rPr>
          <w:color w:val="000000"/>
          <w:lang w:val="uk-UA"/>
        </w:rPr>
        <w:t>- 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громадській раді - з дня надходження відповідного повідомлення;</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29" w:name="n143"/>
      <w:bookmarkEnd w:id="29"/>
      <w:r w:rsidRPr="00513978">
        <w:rPr>
          <w:color w:val="000000"/>
          <w:lang w:val="uk-UA"/>
        </w:rPr>
        <w:t>- обрання члена громадської ради народним депутатом України, депутатом Верховної Ради Автономної Республіки Крим, місцевої ради або призначення на посаду в органі державної влади, органі влади Автономної Республіки Крим, органі місцевого самоврядування - з дня набуття ним повноважень на виборній посаді або з дня призначення на відповідну посаду;</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30" w:name="n144"/>
      <w:bookmarkEnd w:id="30"/>
      <w:r w:rsidRPr="00513978">
        <w:rPr>
          <w:color w:val="000000"/>
          <w:lang w:val="uk-UA"/>
        </w:rPr>
        <w:t>- державної реєстрації рішення про припинення інституту громадянського суспільства, представника якого обрано до складу громадської ради, - з дня внесення до Єдиного державного реєстру юридичних осіб, фізичних осіб-підприємців та громадських формувань відповідного запису;</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31" w:name="n145"/>
      <w:bookmarkEnd w:id="31"/>
      <w:r w:rsidRPr="00513978">
        <w:rPr>
          <w:color w:val="000000"/>
          <w:lang w:val="uk-UA"/>
        </w:rPr>
        <w:t>- набрання законної сили обвинувальним вироком щодо члена громадської ради, а також у разі визнання його у судовому порядку недієздатним або обмежено дієздатним - з дня набрання законної сили рішенням суду;</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32" w:name="n146"/>
      <w:bookmarkEnd w:id="32"/>
      <w:r w:rsidRPr="00513978">
        <w:rPr>
          <w:color w:val="000000"/>
          <w:lang w:val="uk-UA"/>
        </w:rPr>
        <w:t>- смерті члена громадської ради - з дня смерті, засвідченої свідоцтвом про смерть.</w:t>
      </w:r>
    </w:p>
    <w:p w:rsidR="00791D1B" w:rsidRPr="00315072" w:rsidRDefault="00791D1B" w:rsidP="00791D1B">
      <w:pPr>
        <w:ind w:firstLine="708"/>
        <w:jc w:val="both"/>
        <w:rPr>
          <w:sz w:val="24"/>
          <w:szCs w:val="24"/>
        </w:rPr>
      </w:pPr>
      <w:r w:rsidRPr="00315072">
        <w:rPr>
          <w:b/>
          <w:bCs/>
          <w:sz w:val="24"/>
          <w:szCs w:val="24"/>
        </w:rPr>
        <w:t xml:space="preserve">4.7. </w:t>
      </w:r>
      <w:r w:rsidRPr="00315072">
        <w:rPr>
          <w:sz w:val="24"/>
          <w:szCs w:val="24"/>
        </w:rPr>
        <w:t xml:space="preserve">У разі припинення членства у громадській раді одного з обраних представників інститутів громадянського суспільства, за рішенням ради реалізується один із двох варіантів: </w:t>
      </w:r>
    </w:p>
    <w:p w:rsidR="00791D1B" w:rsidRPr="00315072" w:rsidRDefault="00791D1B" w:rsidP="00791D1B">
      <w:pPr>
        <w:ind w:firstLine="708"/>
        <w:jc w:val="both"/>
        <w:rPr>
          <w:sz w:val="24"/>
          <w:szCs w:val="24"/>
        </w:rPr>
      </w:pPr>
      <w:r w:rsidRPr="00315072">
        <w:rPr>
          <w:sz w:val="24"/>
          <w:szCs w:val="24"/>
        </w:rPr>
        <w:t xml:space="preserve">1) членом ради стає наступний за списком кандидат згідно з протоколом голосування на установчих зборах; </w:t>
      </w:r>
    </w:p>
    <w:p w:rsidR="00791D1B" w:rsidRDefault="00791D1B" w:rsidP="00791D1B">
      <w:pPr>
        <w:ind w:firstLine="708"/>
        <w:jc w:val="both"/>
        <w:rPr>
          <w:sz w:val="24"/>
          <w:szCs w:val="24"/>
        </w:rPr>
      </w:pPr>
      <w:r w:rsidRPr="00315072">
        <w:rPr>
          <w:sz w:val="24"/>
          <w:szCs w:val="24"/>
        </w:rPr>
        <w:t>2) інституту громадянського суспільства, який представляв член громадської ради, що вибув, надається право висунути до складу ради свого іншого представника з наступним затвердженням його кандидатури на чергових загальних зборах.</w:t>
      </w:r>
    </w:p>
    <w:p w:rsidR="00791D1B" w:rsidRPr="00513978" w:rsidRDefault="00791D1B" w:rsidP="00791D1B">
      <w:pPr>
        <w:ind w:firstLine="709"/>
        <w:jc w:val="both"/>
        <w:rPr>
          <w:color w:val="000000"/>
          <w:sz w:val="24"/>
          <w:szCs w:val="24"/>
        </w:rPr>
      </w:pPr>
      <w:r w:rsidRPr="00513978">
        <w:rPr>
          <w:b/>
          <w:color w:val="000000"/>
          <w:sz w:val="24"/>
          <w:szCs w:val="24"/>
        </w:rPr>
        <w:t>4.8.</w:t>
      </w:r>
      <w:r w:rsidRPr="00513978">
        <w:rPr>
          <w:color w:val="000000"/>
          <w:sz w:val="24"/>
          <w:szCs w:val="24"/>
        </w:rPr>
        <w:t xml:space="preserve"> Дострокове припинення діяльності громадської ради здійснюється у разі:</w:t>
      </w:r>
    </w:p>
    <w:p w:rsidR="00791D1B" w:rsidRPr="00513978" w:rsidRDefault="00791D1B" w:rsidP="00791D1B">
      <w:pPr>
        <w:ind w:firstLine="709"/>
        <w:jc w:val="both"/>
        <w:rPr>
          <w:color w:val="000000"/>
          <w:sz w:val="24"/>
          <w:szCs w:val="24"/>
        </w:rPr>
      </w:pPr>
      <w:r w:rsidRPr="00513978">
        <w:rPr>
          <w:color w:val="000000"/>
          <w:sz w:val="24"/>
          <w:szCs w:val="24"/>
        </w:rPr>
        <w:t>- коли засідання громадської ради не проводилися протягом шести місяців;</w:t>
      </w:r>
    </w:p>
    <w:p w:rsidR="00791D1B" w:rsidRPr="00513978" w:rsidRDefault="00791D1B" w:rsidP="00791D1B">
      <w:pPr>
        <w:ind w:firstLine="709"/>
        <w:jc w:val="both"/>
        <w:rPr>
          <w:color w:val="000000"/>
          <w:sz w:val="24"/>
          <w:szCs w:val="24"/>
        </w:rPr>
      </w:pPr>
      <w:r w:rsidRPr="00513978">
        <w:rPr>
          <w:color w:val="000000"/>
          <w:sz w:val="24"/>
          <w:szCs w:val="24"/>
        </w:rPr>
        <w:lastRenderedPageBreak/>
        <w:t>- відсутності затвердженого річного плану роботи громадської ради;</w:t>
      </w:r>
    </w:p>
    <w:p w:rsidR="00791D1B" w:rsidRPr="00513978" w:rsidRDefault="00791D1B" w:rsidP="00791D1B">
      <w:pPr>
        <w:ind w:firstLine="709"/>
        <w:jc w:val="both"/>
        <w:rPr>
          <w:color w:val="000000"/>
          <w:sz w:val="24"/>
          <w:szCs w:val="24"/>
        </w:rPr>
      </w:pPr>
      <w:r w:rsidRPr="00513978">
        <w:rPr>
          <w:color w:val="000000"/>
          <w:sz w:val="24"/>
          <w:szCs w:val="24"/>
        </w:rPr>
        <w:t>- відсутності звіту громадської ради щодо виконання річного плану роботи, передбаченого пунктом 24 цього Типового положення;</w:t>
      </w:r>
    </w:p>
    <w:p w:rsidR="00791D1B" w:rsidRPr="00513978" w:rsidRDefault="00791D1B" w:rsidP="00791D1B">
      <w:pPr>
        <w:ind w:firstLine="709"/>
        <w:jc w:val="both"/>
        <w:rPr>
          <w:color w:val="000000"/>
          <w:sz w:val="24"/>
          <w:szCs w:val="24"/>
        </w:rPr>
      </w:pPr>
      <w:r w:rsidRPr="00513978">
        <w:rPr>
          <w:color w:val="000000"/>
          <w:sz w:val="24"/>
          <w:szCs w:val="24"/>
        </w:rPr>
        <w:t>- прийняття відповідного рішення на її засіданні;</w:t>
      </w:r>
    </w:p>
    <w:p w:rsidR="00791D1B" w:rsidRPr="00513978" w:rsidRDefault="00791D1B" w:rsidP="00791D1B">
      <w:pPr>
        <w:ind w:firstLine="709"/>
        <w:jc w:val="both"/>
        <w:rPr>
          <w:color w:val="000000"/>
          <w:sz w:val="24"/>
          <w:szCs w:val="24"/>
        </w:rPr>
      </w:pPr>
      <w:r w:rsidRPr="00513978">
        <w:rPr>
          <w:color w:val="000000"/>
          <w:sz w:val="24"/>
          <w:szCs w:val="24"/>
        </w:rPr>
        <w:t>- реорганізації або ліквідації органу виконавчої влади.</w:t>
      </w:r>
    </w:p>
    <w:p w:rsidR="00791D1B" w:rsidRPr="00513978" w:rsidRDefault="00791D1B" w:rsidP="00791D1B">
      <w:pPr>
        <w:ind w:firstLine="709"/>
        <w:jc w:val="both"/>
        <w:rPr>
          <w:color w:val="000000"/>
          <w:sz w:val="24"/>
          <w:szCs w:val="24"/>
        </w:rPr>
      </w:pPr>
      <w:r w:rsidRPr="00513978">
        <w:rPr>
          <w:color w:val="000000"/>
          <w:sz w:val="24"/>
          <w:szCs w:val="24"/>
        </w:rPr>
        <w:t>Рішення про припинення діяльності громадської ради оформляється відповідним актом органу виконавчої влади.</w:t>
      </w:r>
    </w:p>
    <w:p w:rsidR="00791D1B" w:rsidRPr="00513978" w:rsidRDefault="00791D1B" w:rsidP="00791D1B">
      <w:pPr>
        <w:ind w:firstLine="709"/>
        <w:jc w:val="both"/>
        <w:rPr>
          <w:color w:val="000000"/>
          <w:sz w:val="24"/>
          <w:szCs w:val="24"/>
        </w:rPr>
      </w:pPr>
      <w:r w:rsidRPr="00513978">
        <w:rPr>
          <w:color w:val="000000"/>
          <w:sz w:val="24"/>
          <w:szCs w:val="24"/>
        </w:rPr>
        <w:t>У разі припинення діяльності громадської ради з підстав, передбачених абзацами другим - п’ятим цього пункту, орган виконавчої влади утворює протягом 15 календарних днів відповідно до вимог пункту 8 цього Типового положення ініціативну групу з підготовки установчих зборів або рейтингового електронного голосування з метою формування нового складу громадської ради.</w:t>
      </w:r>
    </w:p>
    <w:p w:rsidR="00791D1B" w:rsidRPr="00315072" w:rsidRDefault="00791D1B" w:rsidP="00791D1B">
      <w:pPr>
        <w:jc w:val="center"/>
        <w:rPr>
          <w:b/>
          <w:bCs/>
          <w:iCs/>
          <w:sz w:val="24"/>
          <w:szCs w:val="24"/>
        </w:rPr>
      </w:pPr>
    </w:p>
    <w:p w:rsidR="00791D1B" w:rsidRDefault="00791D1B" w:rsidP="00791D1B">
      <w:pPr>
        <w:jc w:val="center"/>
        <w:rPr>
          <w:sz w:val="24"/>
          <w:szCs w:val="24"/>
          <w:u w:val="single"/>
        </w:rPr>
      </w:pPr>
      <w:r w:rsidRPr="00315072">
        <w:rPr>
          <w:b/>
          <w:bCs/>
          <w:iCs/>
          <w:sz w:val="24"/>
          <w:szCs w:val="24"/>
        </w:rPr>
        <w:t>Розділ V.</w:t>
      </w:r>
      <w:r w:rsidRPr="00315072">
        <w:rPr>
          <w:sz w:val="24"/>
          <w:szCs w:val="24"/>
        </w:rPr>
        <w:t xml:space="preserve"> </w:t>
      </w:r>
      <w:r w:rsidRPr="00315072">
        <w:rPr>
          <w:sz w:val="24"/>
          <w:szCs w:val="24"/>
          <w:u w:val="single"/>
        </w:rPr>
        <w:t>НАЛАГОДЖЕННЯ РОБОТИ ГРОМАДСЬКОЇ РАДИ</w:t>
      </w:r>
    </w:p>
    <w:p w:rsidR="00791D1B" w:rsidRPr="00315072" w:rsidRDefault="00791D1B" w:rsidP="00791D1B">
      <w:pPr>
        <w:jc w:val="center"/>
        <w:rPr>
          <w:sz w:val="24"/>
          <w:szCs w:val="24"/>
        </w:rPr>
      </w:pPr>
    </w:p>
    <w:p w:rsidR="00791D1B" w:rsidRPr="00315072" w:rsidRDefault="00791D1B" w:rsidP="00791D1B">
      <w:pPr>
        <w:ind w:firstLine="708"/>
        <w:jc w:val="both"/>
        <w:rPr>
          <w:sz w:val="24"/>
          <w:szCs w:val="24"/>
        </w:rPr>
      </w:pPr>
      <w:r w:rsidRPr="00315072">
        <w:rPr>
          <w:b/>
          <w:bCs/>
          <w:sz w:val="24"/>
          <w:szCs w:val="24"/>
        </w:rPr>
        <w:t>5.1.</w:t>
      </w:r>
      <w:r w:rsidRPr="00315072">
        <w:rPr>
          <w:sz w:val="24"/>
          <w:szCs w:val="24"/>
        </w:rPr>
        <w:t xml:space="preserve"> На першому засіданні громадської ради обираються її керівні органи (голова, заступник (заступники) голови та секретар ради), а також, як правило, приймається Положення про громадську раду, визначається її структура та ухвалюється план (основні напрямки) діяльності. </w:t>
      </w:r>
    </w:p>
    <w:p w:rsidR="00791D1B" w:rsidRPr="00315072" w:rsidRDefault="00791D1B" w:rsidP="00791D1B">
      <w:pPr>
        <w:ind w:firstLine="708"/>
        <w:jc w:val="both"/>
        <w:rPr>
          <w:sz w:val="24"/>
          <w:szCs w:val="24"/>
        </w:rPr>
      </w:pPr>
      <w:r w:rsidRPr="00315072">
        <w:rPr>
          <w:b/>
          <w:bCs/>
          <w:sz w:val="24"/>
          <w:szCs w:val="24"/>
        </w:rPr>
        <w:t>5.2.</w:t>
      </w:r>
      <w:r w:rsidRPr="00315072">
        <w:rPr>
          <w:sz w:val="24"/>
          <w:szCs w:val="24"/>
        </w:rPr>
        <w:t xml:space="preserve"> Голова громадської ради обирається з числа її членів шляхом рейтингового голосування на період повноважень чинного складу ради. Головою громадської ради не може бути обрано посадову або службову особу органу. </w:t>
      </w:r>
    </w:p>
    <w:p w:rsidR="00791D1B" w:rsidRPr="00315072" w:rsidRDefault="00791D1B" w:rsidP="00791D1B">
      <w:pPr>
        <w:ind w:firstLine="708"/>
        <w:jc w:val="both"/>
        <w:rPr>
          <w:sz w:val="24"/>
          <w:szCs w:val="24"/>
        </w:rPr>
      </w:pPr>
      <w:r w:rsidRPr="00315072">
        <w:rPr>
          <w:b/>
          <w:bCs/>
          <w:sz w:val="24"/>
          <w:szCs w:val="24"/>
        </w:rPr>
        <w:t>5.3.</w:t>
      </w:r>
      <w:r w:rsidRPr="00315072">
        <w:rPr>
          <w:sz w:val="24"/>
          <w:szCs w:val="24"/>
        </w:rPr>
        <w:t xml:space="preserve"> Голова громадської ради: </w:t>
      </w:r>
    </w:p>
    <w:p w:rsidR="00791D1B" w:rsidRPr="00315072" w:rsidRDefault="00791D1B" w:rsidP="00791D1B">
      <w:pPr>
        <w:ind w:firstLine="708"/>
        <w:jc w:val="both"/>
        <w:rPr>
          <w:sz w:val="24"/>
          <w:szCs w:val="24"/>
        </w:rPr>
      </w:pPr>
      <w:r w:rsidRPr="00315072">
        <w:rPr>
          <w:sz w:val="24"/>
          <w:szCs w:val="24"/>
        </w:rPr>
        <w:t xml:space="preserve">- організовує діяльність ради; </w:t>
      </w:r>
    </w:p>
    <w:p w:rsidR="00791D1B" w:rsidRPr="00315072" w:rsidRDefault="00791D1B" w:rsidP="00791D1B">
      <w:pPr>
        <w:ind w:firstLine="708"/>
        <w:jc w:val="both"/>
        <w:rPr>
          <w:sz w:val="24"/>
          <w:szCs w:val="24"/>
        </w:rPr>
      </w:pPr>
      <w:r w:rsidRPr="00315072">
        <w:rPr>
          <w:sz w:val="24"/>
          <w:szCs w:val="24"/>
        </w:rPr>
        <w:t xml:space="preserve">- скликає та організовує підготовку та проведення її засідань; </w:t>
      </w:r>
    </w:p>
    <w:p w:rsidR="00791D1B" w:rsidRPr="00315072" w:rsidRDefault="00791D1B" w:rsidP="00791D1B">
      <w:pPr>
        <w:ind w:firstLine="708"/>
        <w:jc w:val="both"/>
        <w:rPr>
          <w:sz w:val="24"/>
          <w:szCs w:val="24"/>
        </w:rPr>
      </w:pPr>
      <w:r w:rsidRPr="00315072">
        <w:rPr>
          <w:sz w:val="24"/>
          <w:szCs w:val="24"/>
        </w:rPr>
        <w:t xml:space="preserve">- підписує документи від імені ради; </w:t>
      </w:r>
    </w:p>
    <w:p w:rsidR="00791D1B" w:rsidRPr="00315072" w:rsidRDefault="00791D1B" w:rsidP="00791D1B">
      <w:pPr>
        <w:ind w:firstLine="708"/>
        <w:jc w:val="both"/>
        <w:rPr>
          <w:sz w:val="24"/>
          <w:szCs w:val="24"/>
        </w:rPr>
      </w:pPr>
      <w:r w:rsidRPr="00315072">
        <w:rPr>
          <w:sz w:val="24"/>
          <w:szCs w:val="24"/>
        </w:rPr>
        <w:t xml:space="preserve">- представляє раду у відносинах з органами виконавчої влади, органами місцевого самоврядування, інститутами громадянського суспільства, засобами масової інформації; </w:t>
      </w:r>
    </w:p>
    <w:p w:rsidR="00791D1B" w:rsidRPr="00315072" w:rsidRDefault="00791D1B" w:rsidP="00791D1B">
      <w:pPr>
        <w:ind w:firstLine="708"/>
        <w:jc w:val="both"/>
        <w:rPr>
          <w:sz w:val="24"/>
          <w:szCs w:val="24"/>
        </w:rPr>
      </w:pPr>
      <w:r w:rsidRPr="00315072">
        <w:rPr>
          <w:sz w:val="24"/>
          <w:szCs w:val="24"/>
        </w:rPr>
        <w:t xml:space="preserve">- бере участь у засіданнях колегії органу. </w:t>
      </w:r>
    </w:p>
    <w:p w:rsidR="00791D1B" w:rsidRPr="00315072" w:rsidRDefault="00791D1B" w:rsidP="00791D1B">
      <w:pPr>
        <w:ind w:firstLine="708"/>
        <w:jc w:val="both"/>
        <w:rPr>
          <w:sz w:val="24"/>
          <w:szCs w:val="24"/>
        </w:rPr>
      </w:pPr>
      <w:r w:rsidRPr="00315072">
        <w:rPr>
          <w:b/>
          <w:bCs/>
          <w:sz w:val="24"/>
          <w:szCs w:val="24"/>
        </w:rPr>
        <w:t>5.4.</w:t>
      </w:r>
      <w:r w:rsidRPr="00315072">
        <w:rPr>
          <w:sz w:val="24"/>
          <w:szCs w:val="24"/>
        </w:rPr>
        <w:t xml:space="preserve"> Повноваження голови громадської ради можуть бути припинені за рішенням громадської ради на основі його заяви, у разі припинення його членства у раді, а також при виникненні інших підстав, пов’язаних із неможливістю виконувати ним ці обов’язки (настання кримінальної відповідальності, припинення членства в інституті громадянського суспільства, від якого був обраний тощо). </w:t>
      </w:r>
    </w:p>
    <w:p w:rsidR="00791D1B" w:rsidRPr="00315072" w:rsidRDefault="00791D1B" w:rsidP="00791D1B">
      <w:pPr>
        <w:ind w:firstLine="708"/>
        <w:jc w:val="both"/>
        <w:rPr>
          <w:sz w:val="24"/>
          <w:szCs w:val="24"/>
        </w:rPr>
      </w:pPr>
      <w:r w:rsidRPr="00315072">
        <w:rPr>
          <w:b/>
          <w:bCs/>
          <w:sz w:val="24"/>
          <w:szCs w:val="24"/>
        </w:rPr>
        <w:t>5.5.</w:t>
      </w:r>
      <w:r w:rsidRPr="00315072">
        <w:rPr>
          <w:sz w:val="24"/>
          <w:szCs w:val="24"/>
        </w:rPr>
        <w:t xml:space="preserve"> Питання про дострокове переобрання голови громадської ради може бути винесено на розгляд ради за ініціативою третини її членів. У цьому разі голова громадської ради може бути переобраним, якщо за це рішення проголосувало не менше двох третин членів громадської ради. </w:t>
      </w:r>
    </w:p>
    <w:p w:rsidR="00791D1B" w:rsidRPr="00315072" w:rsidRDefault="00791D1B" w:rsidP="00791D1B">
      <w:pPr>
        <w:ind w:firstLine="708"/>
        <w:jc w:val="both"/>
        <w:rPr>
          <w:sz w:val="24"/>
          <w:szCs w:val="24"/>
        </w:rPr>
      </w:pPr>
      <w:r w:rsidRPr="00315072">
        <w:rPr>
          <w:b/>
          <w:bCs/>
          <w:sz w:val="24"/>
          <w:szCs w:val="24"/>
        </w:rPr>
        <w:t>5.6.</w:t>
      </w:r>
      <w:r w:rsidRPr="00315072">
        <w:rPr>
          <w:sz w:val="24"/>
          <w:szCs w:val="24"/>
        </w:rPr>
        <w:t xml:space="preserve"> Громадська рада на своєму першому засіданні обирає зі свого складу заступника (заступників) голови ради з урахуванням пропозицій голови ради. Заступник (заступники) виконує функції, покладені на нього громадською радою та розпорядженням голови ради. </w:t>
      </w:r>
    </w:p>
    <w:p w:rsidR="00791D1B" w:rsidRPr="00315072" w:rsidRDefault="00791D1B" w:rsidP="00791D1B">
      <w:pPr>
        <w:ind w:firstLine="708"/>
        <w:jc w:val="both"/>
        <w:rPr>
          <w:sz w:val="24"/>
          <w:szCs w:val="24"/>
        </w:rPr>
      </w:pPr>
      <w:r w:rsidRPr="00315072">
        <w:rPr>
          <w:b/>
          <w:bCs/>
          <w:sz w:val="24"/>
          <w:szCs w:val="24"/>
        </w:rPr>
        <w:t>5.7.</w:t>
      </w:r>
      <w:r w:rsidRPr="00315072">
        <w:rPr>
          <w:sz w:val="24"/>
          <w:szCs w:val="24"/>
        </w:rPr>
        <w:t xml:space="preserve"> У разі відсутності голови громадської ради або неможливості виконувати ним свої обов'язки його повноваження виконує заступник (або за розпорядженням голови чи рішенням ради – один із заступників) голови громадської ради. У виняткових випадках громадська рада може покласти тимчасове виконання функцій голови ради на одного з її членів із одночасним визначенням переліку повноважень, віднесених до його компетенції. </w:t>
      </w:r>
    </w:p>
    <w:p w:rsidR="00791D1B" w:rsidRPr="00315072" w:rsidRDefault="00791D1B" w:rsidP="00791D1B">
      <w:pPr>
        <w:ind w:firstLine="708"/>
        <w:jc w:val="both"/>
        <w:rPr>
          <w:sz w:val="24"/>
          <w:szCs w:val="24"/>
        </w:rPr>
      </w:pPr>
      <w:r w:rsidRPr="00315072">
        <w:rPr>
          <w:b/>
          <w:bCs/>
          <w:sz w:val="24"/>
          <w:szCs w:val="24"/>
        </w:rPr>
        <w:t>5.8.</w:t>
      </w:r>
      <w:r w:rsidRPr="00315072">
        <w:rPr>
          <w:sz w:val="24"/>
          <w:szCs w:val="24"/>
        </w:rPr>
        <w:t xml:space="preserve"> Функції секретаря громадської ради може виконувати працівник структурного підрозділу органу, на якого покладено координацію роботи громадської ради. </w:t>
      </w:r>
    </w:p>
    <w:p w:rsidR="00791D1B" w:rsidRPr="00315072" w:rsidRDefault="00791D1B" w:rsidP="00791D1B">
      <w:pPr>
        <w:ind w:firstLine="708"/>
        <w:jc w:val="both"/>
        <w:rPr>
          <w:sz w:val="24"/>
          <w:szCs w:val="24"/>
        </w:rPr>
      </w:pPr>
      <w:r w:rsidRPr="00315072">
        <w:rPr>
          <w:b/>
          <w:bCs/>
          <w:sz w:val="24"/>
          <w:szCs w:val="24"/>
        </w:rPr>
        <w:t>5.9.</w:t>
      </w:r>
      <w:r w:rsidRPr="00315072">
        <w:rPr>
          <w:sz w:val="24"/>
          <w:szCs w:val="24"/>
        </w:rPr>
        <w:t xml:space="preserve"> Секретар громадської ради забезпечує ведення діловодства, налагодження стосунків із органом та його підрозділами, вирішує питання </w:t>
      </w:r>
      <w:r w:rsidRPr="00315072">
        <w:rPr>
          <w:sz w:val="24"/>
          <w:szCs w:val="24"/>
        </w:rPr>
        <w:lastRenderedPageBreak/>
        <w:t xml:space="preserve">матеріально-технічного та інформаційного забезпечення роботи громадської ради та виконує інші функції за рішенням громадської ради. </w:t>
      </w:r>
    </w:p>
    <w:p w:rsidR="00791D1B" w:rsidRPr="00315072" w:rsidRDefault="00791D1B" w:rsidP="00791D1B">
      <w:pPr>
        <w:ind w:firstLine="708"/>
        <w:jc w:val="both"/>
        <w:rPr>
          <w:sz w:val="24"/>
          <w:szCs w:val="24"/>
        </w:rPr>
      </w:pPr>
      <w:r w:rsidRPr="00315072">
        <w:rPr>
          <w:b/>
          <w:bCs/>
          <w:sz w:val="24"/>
          <w:szCs w:val="24"/>
        </w:rPr>
        <w:t>5.10.</w:t>
      </w:r>
      <w:r w:rsidRPr="00315072">
        <w:rPr>
          <w:sz w:val="24"/>
          <w:szCs w:val="24"/>
        </w:rPr>
        <w:t xml:space="preserve"> Положення про громадську раду, яке ухвалюється радою, має відповідати Типовому положенню, затвердженому Постановою Кабінету Міністрів України від 03.11.2010 № 996, розвиваючи та доповнюючи його з урахуванням специфіки діяльності ради. Проект цього Положення розробляється ініціативною групою за участю представників органу, науковців та інститутів громадянського суспільства або в іншій спосіб. </w:t>
      </w:r>
    </w:p>
    <w:p w:rsidR="00791D1B" w:rsidRPr="00513978" w:rsidRDefault="00791D1B" w:rsidP="00791D1B">
      <w:pPr>
        <w:ind w:firstLine="708"/>
        <w:jc w:val="both"/>
        <w:rPr>
          <w:color w:val="000000"/>
        </w:rPr>
      </w:pPr>
      <w:r w:rsidRPr="00315072">
        <w:rPr>
          <w:b/>
          <w:bCs/>
          <w:sz w:val="24"/>
          <w:szCs w:val="24"/>
        </w:rPr>
        <w:t>5.11.</w:t>
      </w:r>
      <w:r w:rsidRPr="00315072">
        <w:rPr>
          <w:sz w:val="24"/>
          <w:szCs w:val="24"/>
        </w:rPr>
        <w:t xml:space="preserve"> </w:t>
      </w:r>
      <w:r w:rsidRPr="00513978">
        <w:rPr>
          <w:color w:val="000000"/>
        </w:rPr>
        <w:t>Громадська рада провадить свою діяльність відповідно до річного плану. Річний план новоствореної громадської ради затверджується протягом трьох місяців з дати затвердження складу громадської ради.</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33" w:name="n183"/>
      <w:bookmarkEnd w:id="33"/>
      <w:r w:rsidRPr="00513978">
        <w:rPr>
          <w:color w:val="000000"/>
          <w:lang w:val="uk-UA"/>
        </w:rPr>
        <w:t>На засіданні громадської ради, яке проводиться за участю представників органу виконавчої влади в I кварталі кожного року, обговорюється звіт про виконання плану роботи громадської ради за минулий рік та схвалюється підготовлений нею план на поточний рік.</w:t>
      </w:r>
    </w:p>
    <w:p w:rsidR="00791D1B" w:rsidRPr="00513978" w:rsidRDefault="00791D1B" w:rsidP="00791D1B">
      <w:pPr>
        <w:pStyle w:val="rvps2"/>
        <w:shd w:val="clear" w:color="auto" w:fill="FFFFFF"/>
        <w:spacing w:before="0" w:beforeAutospacing="0" w:after="0" w:afterAutospacing="0"/>
        <w:ind w:firstLine="448"/>
        <w:jc w:val="both"/>
        <w:rPr>
          <w:color w:val="000000"/>
          <w:lang w:val="uk-UA"/>
        </w:rPr>
      </w:pPr>
      <w:bookmarkStart w:id="34" w:name="n184"/>
      <w:bookmarkEnd w:id="34"/>
      <w:r w:rsidRPr="00513978">
        <w:rPr>
          <w:color w:val="000000"/>
          <w:lang w:val="uk-UA"/>
        </w:rPr>
        <w:t>Річний план роботи громадської ради та звіт про його виконання оприлюднюються на офіційному веб-сайті органу виконавчої влади протягом п’яти робочих днів з дня їх надходження від громадської ради.</w:t>
      </w:r>
    </w:p>
    <w:p w:rsidR="00791D1B" w:rsidRPr="00315072" w:rsidRDefault="00791D1B" w:rsidP="00791D1B">
      <w:pPr>
        <w:ind w:firstLine="708"/>
        <w:jc w:val="both"/>
        <w:rPr>
          <w:sz w:val="24"/>
          <w:szCs w:val="24"/>
        </w:rPr>
      </w:pPr>
      <w:r w:rsidRPr="00315072">
        <w:rPr>
          <w:b/>
          <w:bCs/>
          <w:sz w:val="24"/>
          <w:szCs w:val="24"/>
        </w:rPr>
        <w:t>5.12.</w:t>
      </w:r>
      <w:r w:rsidRPr="00315072">
        <w:rPr>
          <w:sz w:val="24"/>
          <w:szCs w:val="24"/>
        </w:rPr>
        <w:t xml:space="preserve"> Для об’єднання управлінських можливостей інститутів громадянського суспільства і фахівців відповідної кваліфікації і підвищення на цій основі професійного рівня виконання громадською радою своїх завдань громадська рада може створювати з числа членів громадської ради постійні комісії за участю залучених осіб. Кожний член ради може бути членом не більше ніж двох постійних комісій.</w:t>
      </w:r>
    </w:p>
    <w:p w:rsidR="00791D1B" w:rsidRPr="00315072" w:rsidRDefault="00791D1B" w:rsidP="00791D1B">
      <w:pPr>
        <w:ind w:firstLine="708"/>
        <w:jc w:val="both"/>
        <w:rPr>
          <w:sz w:val="24"/>
          <w:szCs w:val="24"/>
        </w:rPr>
      </w:pPr>
      <w:r w:rsidRPr="00315072">
        <w:rPr>
          <w:b/>
          <w:bCs/>
          <w:sz w:val="24"/>
          <w:szCs w:val="24"/>
        </w:rPr>
        <w:t>5.13.</w:t>
      </w:r>
      <w:r w:rsidRPr="00315072">
        <w:rPr>
          <w:sz w:val="24"/>
          <w:szCs w:val="24"/>
        </w:rPr>
        <w:t xml:space="preserve"> Постійні комісії попередньо розглядають питання, які планується винести на розгляд громадської ради та координують роботу інших спеціалізованих консультативно-дорадчих органів відповідного профілю, які діють при органі, його структурних підрозділах та інших органах публічної влади. </w:t>
      </w:r>
    </w:p>
    <w:p w:rsidR="00791D1B" w:rsidRPr="00315072" w:rsidRDefault="00791D1B" w:rsidP="00791D1B">
      <w:pPr>
        <w:ind w:firstLine="708"/>
        <w:jc w:val="both"/>
        <w:rPr>
          <w:sz w:val="24"/>
          <w:szCs w:val="24"/>
        </w:rPr>
      </w:pPr>
      <w:r w:rsidRPr="00315072">
        <w:rPr>
          <w:b/>
          <w:bCs/>
          <w:sz w:val="24"/>
          <w:szCs w:val="24"/>
        </w:rPr>
        <w:t>5.14.</w:t>
      </w:r>
      <w:r w:rsidRPr="00315072">
        <w:rPr>
          <w:sz w:val="24"/>
          <w:szCs w:val="24"/>
        </w:rPr>
        <w:t xml:space="preserve"> Засідання комісій проводяться відповідно до затвердженого Плану роботи громадської ради та по мірі необхідності. Рішення постійних комісій приймаються більшістю від їх загальної чисельності і оформлюються протокольно. Залучені до складу постійних комісій особи, які не є членами громадської ради, користуються на засіданнях комісій правом дорадчого голосу. </w:t>
      </w:r>
    </w:p>
    <w:p w:rsidR="00791D1B" w:rsidRPr="00315072" w:rsidRDefault="00791D1B" w:rsidP="00791D1B">
      <w:pPr>
        <w:ind w:firstLine="708"/>
        <w:jc w:val="both"/>
        <w:rPr>
          <w:sz w:val="24"/>
          <w:szCs w:val="24"/>
        </w:rPr>
      </w:pPr>
      <w:r w:rsidRPr="00315072">
        <w:rPr>
          <w:b/>
          <w:bCs/>
          <w:sz w:val="24"/>
          <w:szCs w:val="24"/>
        </w:rPr>
        <w:t>5.15.</w:t>
      </w:r>
      <w:r w:rsidRPr="00315072">
        <w:rPr>
          <w:sz w:val="24"/>
          <w:szCs w:val="24"/>
        </w:rPr>
        <w:t xml:space="preserve"> Для попереднього опрацювання та підготовки окремих питань, що готуються на розгляд громадської ради, а також для здійснення громадської експертизи проектів актів та чинних актів органів публічної влади у складі громадської ради утворюються робочі та експертні групи. Громадська рада обирає склад та голову робочої, експертної групи, визначає їх завдання. Робочі групи утворюються, як правило, на певний період часу як тимчасові.</w:t>
      </w:r>
    </w:p>
    <w:p w:rsidR="00791D1B" w:rsidRPr="00315072" w:rsidRDefault="00791D1B" w:rsidP="00791D1B">
      <w:pPr>
        <w:ind w:firstLine="708"/>
        <w:jc w:val="both"/>
        <w:rPr>
          <w:sz w:val="24"/>
          <w:szCs w:val="24"/>
        </w:rPr>
      </w:pPr>
      <w:r w:rsidRPr="00315072">
        <w:rPr>
          <w:b/>
          <w:bCs/>
          <w:sz w:val="24"/>
          <w:szCs w:val="24"/>
        </w:rPr>
        <w:t>5.16.</w:t>
      </w:r>
      <w:r w:rsidRPr="00315072">
        <w:rPr>
          <w:sz w:val="24"/>
          <w:szCs w:val="24"/>
        </w:rPr>
        <w:t xml:space="preserve"> Робочі та експертні групи, інші робочі органи громадської ради проводять свою роботу колегіально у формі засідань. Рішення на цих засіданнях приймаються більшістю від загальної чисельності органу та оформлюються протокольно.</w:t>
      </w:r>
    </w:p>
    <w:p w:rsidR="00791D1B" w:rsidRPr="00315072" w:rsidRDefault="00791D1B" w:rsidP="00791D1B">
      <w:pPr>
        <w:jc w:val="center"/>
        <w:rPr>
          <w:b/>
          <w:bCs/>
          <w:iCs/>
          <w:sz w:val="24"/>
          <w:szCs w:val="24"/>
        </w:rPr>
      </w:pPr>
    </w:p>
    <w:p w:rsidR="00791D1B" w:rsidRDefault="00791D1B" w:rsidP="00791D1B">
      <w:pPr>
        <w:jc w:val="center"/>
        <w:rPr>
          <w:sz w:val="24"/>
          <w:szCs w:val="24"/>
          <w:u w:val="single"/>
        </w:rPr>
      </w:pPr>
      <w:r w:rsidRPr="00315072">
        <w:rPr>
          <w:b/>
          <w:bCs/>
          <w:iCs/>
          <w:sz w:val="24"/>
          <w:szCs w:val="24"/>
        </w:rPr>
        <w:t>Розділ VІ.</w:t>
      </w:r>
      <w:r w:rsidRPr="00315072">
        <w:rPr>
          <w:sz w:val="24"/>
          <w:szCs w:val="24"/>
        </w:rPr>
        <w:t xml:space="preserve"> </w:t>
      </w:r>
      <w:r w:rsidRPr="00315072">
        <w:rPr>
          <w:sz w:val="24"/>
          <w:szCs w:val="24"/>
          <w:u w:val="single"/>
        </w:rPr>
        <w:t>ОРГАНІЗАЦІЯ ТА ЗАБЕЗПЕЧЕННЯ РОБОТИ ГРОМАДСЬКОЇ РАДИ</w:t>
      </w:r>
    </w:p>
    <w:p w:rsidR="00791D1B" w:rsidRPr="00315072" w:rsidRDefault="00791D1B" w:rsidP="00791D1B">
      <w:pPr>
        <w:jc w:val="center"/>
        <w:rPr>
          <w:sz w:val="24"/>
          <w:szCs w:val="24"/>
        </w:rPr>
      </w:pPr>
    </w:p>
    <w:p w:rsidR="00791D1B" w:rsidRDefault="00791D1B" w:rsidP="00791D1B">
      <w:pPr>
        <w:ind w:firstLine="708"/>
        <w:jc w:val="both"/>
        <w:rPr>
          <w:sz w:val="24"/>
          <w:szCs w:val="24"/>
        </w:rPr>
      </w:pPr>
      <w:r w:rsidRPr="00315072">
        <w:rPr>
          <w:b/>
          <w:bCs/>
          <w:sz w:val="24"/>
          <w:szCs w:val="24"/>
        </w:rPr>
        <w:t>6.1.</w:t>
      </w:r>
      <w:r w:rsidRPr="00315072">
        <w:rPr>
          <w:sz w:val="24"/>
          <w:szCs w:val="24"/>
        </w:rPr>
        <w:t xml:space="preserve"> Основною формою роботи громадської ради є засідання, які проводяться у разі потреби, але не рідше одного разу на квартал. Позачергові засідання громадської ради можуть скликатися за ініціативою голови ради або однієї третини загального складу її членів. </w:t>
      </w:r>
    </w:p>
    <w:p w:rsidR="00791D1B" w:rsidRPr="00513978" w:rsidRDefault="00791D1B" w:rsidP="00791D1B">
      <w:pPr>
        <w:ind w:firstLine="708"/>
        <w:jc w:val="both"/>
        <w:rPr>
          <w:color w:val="000000"/>
          <w:sz w:val="24"/>
          <w:szCs w:val="24"/>
        </w:rPr>
      </w:pPr>
      <w:r w:rsidRPr="00315072">
        <w:rPr>
          <w:b/>
          <w:bCs/>
          <w:sz w:val="24"/>
          <w:szCs w:val="24"/>
        </w:rPr>
        <w:t>6.2.</w:t>
      </w:r>
      <w:r w:rsidRPr="00315072">
        <w:rPr>
          <w:sz w:val="24"/>
          <w:szCs w:val="24"/>
        </w:rPr>
        <w:t xml:space="preserve"> </w:t>
      </w:r>
      <w:r w:rsidRPr="00513978">
        <w:rPr>
          <w:color w:val="000000"/>
          <w:sz w:val="24"/>
          <w:szCs w:val="24"/>
        </w:rPr>
        <w:t>Засідання громадської ради є правоможним, якщо на ньому присутні (у тому числі дистанційно) не менш як половина її членів від загального складу.</w:t>
      </w:r>
    </w:p>
    <w:p w:rsidR="00791D1B" w:rsidRPr="00315072" w:rsidRDefault="00791D1B" w:rsidP="00791D1B">
      <w:pPr>
        <w:ind w:firstLine="708"/>
        <w:jc w:val="both"/>
        <w:rPr>
          <w:sz w:val="24"/>
          <w:szCs w:val="24"/>
        </w:rPr>
      </w:pPr>
      <w:r w:rsidRPr="00315072">
        <w:rPr>
          <w:b/>
          <w:bCs/>
          <w:sz w:val="24"/>
          <w:szCs w:val="24"/>
        </w:rPr>
        <w:t>6.3.</w:t>
      </w:r>
      <w:r w:rsidRPr="00315072">
        <w:rPr>
          <w:sz w:val="24"/>
          <w:szCs w:val="24"/>
        </w:rPr>
        <w:t xml:space="preserve"> Засідання громадської ради проводяться відкрито. </w:t>
      </w:r>
    </w:p>
    <w:p w:rsidR="00791D1B" w:rsidRPr="00315072" w:rsidRDefault="00791D1B" w:rsidP="00791D1B">
      <w:pPr>
        <w:ind w:firstLine="708"/>
        <w:jc w:val="both"/>
        <w:rPr>
          <w:sz w:val="24"/>
          <w:szCs w:val="24"/>
        </w:rPr>
      </w:pPr>
      <w:r w:rsidRPr="00315072">
        <w:rPr>
          <w:b/>
          <w:bCs/>
          <w:sz w:val="24"/>
          <w:szCs w:val="24"/>
        </w:rPr>
        <w:t>6.4.</w:t>
      </w:r>
      <w:r w:rsidRPr="00315072">
        <w:rPr>
          <w:sz w:val="24"/>
          <w:szCs w:val="24"/>
        </w:rPr>
        <w:t xml:space="preserve"> Засідання громадської ради веде її голова. За відсутності голови або за його дорученням на засіданні головує заступник голови. </w:t>
      </w:r>
    </w:p>
    <w:p w:rsidR="00791D1B" w:rsidRPr="00315072" w:rsidRDefault="00791D1B" w:rsidP="00791D1B">
      <w:pPr>
        <w:ind w:firstLine="708"/>
        <w:jc w:val="both"/>
        <w:rPr>
          <w:sz w:val="24"/>
          <w:szCs w:val="24"/>
        </w:rPr>
      </w:pPr>
      <w:r w:rsidRPr="00315072">
        <w:rPr>
          <w:b/>
          <w:bCs/>
          <w:sz w:val="24"/>
          <w:szCs w:val="24"/>
        </w:rPr>
        <w:lastRenderedPageBreak/>
        <w:t>6.5.</w:t>
      </w:r>
      <w:r w:rsidRPr="00315072">
        <w:rPr>
          <w:sz w:val="24"/>
          <w:szCs w:val="24"/>
        </w:rPr>
        <w:t xml:space="preserve"> У засіданнях громадської ради беруть участь з правом дорадчого голосу уповноважені представники органу. </w:t>
      </w:r>
    </w:p>
    <w:p w:rsidR="00791D1B" w:rsidRPr="00315072" w:rsidRDefault="00791D1B" w:rsidP="00791D1B">
      <w:pPr>
        <w:ind w:firstLine="708"/>
        <w:jc w:val="both"/>
        <w:rPr>
          <w:sz w:val="24"/>
          <w:szCs w:val="24"/>
        </w:rPr>
      </w:pPr>
      <w:r w:rsidRPr="00315072">
        <w:rPr>
          <w:b/>
          <w:bCs/>
          <w:sz w:val="24"/>
          <w:szCs w:val="24"/>
        </w:rPr>
        <w:t>6.6.</w:t>
      </w:r>
      <w:r w:rsidRPr="00315072">
        <w:rPr>
          <w:sz w:val="24"/>
          <w:szCs w:val="24"/>
        </w:rPr>
        <w:t xml:space="preserve"> За запрошенням громадської ради у її засіданнях можуть брати участь представники інших органів виконавчої влади та місцевого самоврядування, громадськості. </w:t>
      </w:r>
    </w:p>
    <w:p w:rsidR="00791D1B" w:rsidRPr="00513978" w:rsidRDefault="00791D1B" w:rsidP="00791D1B">
      <w:pPr>
        <w:ind w:firstLine="708"/>
        <w:jc w:val="both"/>
        <w:rPr>
          <w:color w:val="000000"/>
          <w:sz w:val="24"/>
          <w:szCs w:val="24"/>
        </w:rPr>
      </w:pPr>
      <w:r w:rsidRPr="00315072">
        <w:rPr>
          <w:b/>
          <w:bCs/>
          <w:sz w:val="24"/>
          <w:szCs w:val="24"/>
        </w:rPr>
        <w:t>6.7.</w:t>
      </w:r>
      <w:r w:rsidRPr="00315072">
        <w:rPr>
          <w:sz w:val="24"/>
          <w:szCs w:val="24"/>
        </w:rPr>
        <w:t xml:space="preserve"> </w:t>
      </w:r>
      <w:r w:rsidRPr="00513978">
        <w:rPr>
          <w:color w:val="000000"/>
          <w:sz w:val="24"/>
          <w:szCs w:val="24"/>
        </w:rPr>
        <w:t>Рішення громадської ради приймається відкритим голосуванням простою більшістю голосів її членів, що беруть участь у засіданні (у тому числі дистанційно). У разі рівного розподілу голосів вирішальним є голос головуючого на засіданні.</w:t>
      </w:r>
    </w:p>
    <w:p w:rsidR="00791D1B" w:rsidRPr="00315072" w:rsidRDefault="00791D1B" w:rsidP="00791D1B">
      <w:pPr>
        <w:ind w:firstLine="708"/>
        <w:jc w:val="both"/>
        <w:rPr>
          <w:sz w:val="24"/>
          <w:szCs w:val="24"/>
        </w:rPr>
      </w:pPr>
      <w:r w:rsidRPr="00315072">
        <w:rPr>
          <w:b/>
          <w:bCs/>
          <w:sz w:val="24"/>
          <w:szCs w:val="24"/>
        </w:rPr>
        <w:t>6.8.</w:t>
      </w:r>
      <w:r w:rsidRPr="00315072">
        <w:rPr>
          <w:sz w:val="24"/>
          <w:szCs w:val="24"/>
        </w:rPr>
        <w:t xml:space="preserve"> Оперативні питання роботи громадської ради, визначені самою радою, можуть вирішуватися на засіданні або у телефонному (електронному) спілкуванні за участю голови ради, заступника (заступників) голови, голів постійних комісій ради.</w:t>
      </w:r>
    </w:p>
    <w:p w:rsidR="00791D1B" w:rsidRPr="00315072" w:rsidRDefault="00791D1B" w:rsidP="00791D1B">
      <w:pPr>
        <w:ind w:firstLine="708"/>
        <w:jc w:val="both"/>
        <w:rPr>
          <w:sz w:val="24"/>
          <w:szCs w:val="24"/>
        </w:rPr>
      </w:pPr>
      <w:r w:rsidRPr="00315072">
        <w:rPr>
          <w:b/>
          <w:bCs/>
          <w:sz w:val="24"/>
          <w:szCs w:val="24"/>
        </w:rPr>
        <w:t>6.9.</w:t>
      </w:r>
      <w:r w:rsidRPr="00315072">
        <w:rPr>
          <w:sz w:val="24"/>
          <w:szCs w:val="24"/>
        </w:rPr>
        <w:t xml:space="preserve"> Рішення, прийняті на засіданні Ради, оформлюються протоколом, який підписуються головуючим на засіданні та секретарем і направляється до органу у п’ятиденний термін. </w:t>
      </w:r>
    </w:p>
    <w:p w:rsidR="00791D1B" w:rsidRPr="00315072" w:rsidRDefault="00791D1B" w:rsidP="00791D1B">
      <w:pPr>
        <w:ind w:firstLine="708"/>
        <w:jc w:val="both"/>
        <w:rPr>
          <w:sz w:val="24"/>
          <w:szCs w:val="24"/>
        </w:rPr>
      </w:pPr>
      <w:r w:rsidRPr="00315072">
        <w:rPr>
          <w:b/>
          <w:bCs/>
          <w:sz w:val="24"/>
          <w:szCs w:val="24"/>
        </w:rPr>
        <w:t>6.10.</w:t>
      </w:r>
      <w:r w:rsidRPr="00315072">
        <w:rPr>
          <w:sz w:val="24"/>
          <w:szCs w:val="24"/>
        </w:rPr>
        <w:t xml:space="preserve"> Рішення органу, прийняте за результатами розгляду пропозицій громадської ради, не пізніше ніж у п’ятиденний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органу та в інший прийнятний спосіб. Інформація про прийняте рішення має містити відомості про врахування пропозицій громадської ради або причини їх відхилення. </w:t>
      </w:r>
    </w:p>
    <w:p w:rsidR="00791D1B" w:rsidRPr="00315072" w:rsidRDefault="00791D1B" w:rsidP="00791D1B">
      <w:pPr>
        <w:ind w:firstLine="708"/>
        <w:jc w:val="both"/>
        <w:rPr>
          <w:sz w:val="24"/>
          <w:szCs w:val="24"/>
        </w:rPr>
      </w:pPr>
      <w:r w:rsidRPr="00315072">
        <w:rPr>
          <w:b/>
          <w:bCs/>
          <w:sz w:val="24"/>
          <w:szCs w:val="24"/>
        </w:rPr>
        <w:t>6.11.</w:t>
      </w:r>
      <w:r w:rsidRPr="00315072">
        <w:rPr>
          <w:sz w:val="24"/>
          <w:szCs w:val="24"/>
        </w:rPr>
        <w:t xml:space="preserve"> Орган створює належні умови для роботи громадської ради, забезпечує раду засобами зв’язку, приміщенням для діяльності та проведення її засідань, надає підтримку членам громадської ради щодо отримання необхідних матеріалів з питань діяльності громадської ради. </w:t>
      </w:r>
    </w:p>
    <w:p w:rsidR="00791D1B" w:rsidRPr="00315072" w:rsidRDefault="00791D1B" w:rsidP="00791D1B">
      <w:pPr>
        <w:ind w:firstLine="708"/>
        <w:jc w:val="both"/>
        <w:rPr>
          <w:sz w:val="24"/>
          <w:szCs w:val="24"/>
        </w:rPr>
      </w:pPr>
      <w:r w:rsidRPr="00315072">
        <w:rPr>
          <w:b/>
          <w:bCs/>
          <w:sz w:val="24"/>
          <w:szCs w:val="24"/>
        </w:rPr>
        <w:t>6.12.</w:t>
      </w:r>
      <w:r w:rsidRPr="00315072">
        <w:rPr>
          <w:sz w:val="24"/>
          <w:szCs w:val="24"/>
        </w:rPr>
        <w:t xml:space="preserve"> Члени громадської ради мають право доступу в установленому порядку до приміщень, в яких розміщений орган. </w:t>
      </w:r>
    </w:p>
    <w:p w:rsidR="00791D1B" w:rsidRPr="00513978" w:rsidRDefault="00791D1B" w:rsidP="00791D1B">
      <w:pPr>
        <w:ind w:firstLine="708"/>
        <w:jc w:val="both"/>
        <w:rPr>
          <w:color w:val="000000"/>
          <w:sz w:val="24"/>
          <w:szCs w:val="24"/>
        </w:rPr>
      </w:pPr>
      <w:r w:rsidRPr="00315072">
        <w:rPr>
          <w:b/>
          <w:bCs/>
          <w:sz w:val="24"/>
          <w:szCs w:val="24"/>
        </w:rPr>
        <w:t>6.13.</w:t>
      </w:r>
      <w:r w:rsidRPr="00315072">
        <w:rPr>
          <w:sz w:val="24"/>
          <w:szCs w:val="24"/>
        </w:rPr>
        <w:t xml:space="preserve"> </w:t>
      </w:r>
      <w:r w:rsidRPr="00513978">
        <w:rPr>
          <w:color w:val="000000"/>
          <w:sz w:val="24"/>
          <w:szCs w:val="24"/>
        </w:rPr>
        <w:t xml:space="preserve">Положення про громадську раду,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органом виконавчої влади на офіційному веб-сайті в рубриці </w:t>
      </w:r>
      <w:proofErr w:type="spellStart"/>
      <w:r w:rsidRPr="00513978">
        <w:rPr>
          <w:color w:val="000000"/>
          <w:sz w:val="24"/>
          <w:szCs w:val="24"/>
        </w:rPr>
        <w:t>“Громадська</w:t>
      </w:r>
      <w:proofErr w:type="spellEnd"/>
      <w:r w:rsidRPr="00513978">
        <w:rPr>
          <w:color w:val="000000"/>
          <w:sz w:val="24"/>
          <w:szCs w:val="24"/>
        </w:rPr>
        <w:t xml:space="preserve"> </w:t>
      </w:r>
      <w:proofErr w:type="spellStart"/>
      <w:r w:rsidRPr="00513978">
        <w:rPr>
          <w:color w:val="000000"/>
          <w:sz w:val="24"/>
          <w:szCs w:val="24"/>
        </w:rPr>
        <w:t>рада”</w:t>
      </w:r>
      <w:proofErr w:type="spellEnd"/>
      <w:r w:rsidRPr="00513978">
        <w:rPr>
          <w:color w:val="000000"/>
          <w:sz w:val="24"/>
          <w:szCs w:val="24"/>
        </w:rPr>
        <w:t>.</w:t>
      </w:r>
    </w:p>
    <w:p w:rsidR="00791D1B" w:rsidRPr="00315072" w:rsidRDefault="00791D1B" w:rsidP="00791D1B">
      <w:pPr>
        <w:ind w:firstLine="708"/>
        <w:jc w:val="both"/>
        <w:rPr>
          <w:sz w:val="24"/>
          <w:szCs w:val="24"/>
        </w:rPr>
      </w:pPr>
      <w:r w:rsidRPr="00315072">
        <w:rPr>
          <w:b/>
          <w:bCs/>
          <w:sz w:val="24"/>
          <w:szCs w:val="24"/>
        </w:rPr>
        <w:t>6.1</w:t>
      </w:r>
      <w:r>
        <w:rPr>
          <w:b/>
          <w:bCs/>
          <w:sz w:val="24"/>
          <w:szCs w:val="24"/>
        </w:rPr>
        <w:t>4</w:t>
      </w:r>
      <w:r w:rsidRPr="00315072">
        <w:rPr>
          <w:b/>
          <w:bCs/>
          <w:sz w:val="24"/>
          <w:szCs w:val="24"/>
        </w:rPr>
        <w:t>.</w:t>
      </w:r>
      <w:r>
        <w:rPr>
          <w:b/>
          <w:bCs/>
          <w:sz w:val="24"/>
          <w:szCs w:val="24"/>
        </w:rPr>
        <w:t xml:space="preserve"> </w:t>
      </w:r>
      <w:r w:rsidRPr="00E73AFB">
        <w:rPr>
          <w:bCs/>
          <w:sz w:val="24"/>
          <w:szCs w:val="24"/>
        </w:rPr>
        <w:t>Громадська рада має бланк із своїм найменуванням.</w:t>
      </w:r>
    </w:p>
    <w:p w:rsidR="00791D1B" w:rsidRPr="00315072" w:rsidRDefault="00791D1B" w:rsidP="00791D1B">
      <w:pPr>
        <w:jc w:val="center"/>
        <w:rPr>
          <w:b/>
          <w:bCs/>
          <w:iCs/>
          <w:sz w:val="24"/>
          <w:szCs w:val="24"/>
        </w:rPr>
      </w:pPr>
    </w:p>
    <w:p w:rsidR="00094D89" w:rsidRDefault="00094D89" w:rsidP="00774B1F">
      <w:pPr>
        <w:rPr>
          <w:szCs w:val="28"/>
        </w:rPr>
      </w:pPr>
    </w:p>
    <w:p w:rsidR="00094D89" w:rsidRDefault="00094D89" w:rsidP="00774B1F">
      <w:pPr>
        <w:rPr>
          <w:szCs w:val="28"/>
        </w:rPr>
      </w:pPr>
    </w:p>
    <w:p w:rsidR="00094D89" w:rsidRDefault="00094D89" w:rsidP="00774B1F">
      <w:pPr>
        <w:rPr>
          <w:szCs w:val="28"/>
        </w:rPr>
      </w:pPr>
    </w:p>
    <w:p w:rsidR="00094D89" w:rsidRDefault="00094D89" w:rsidP="00774B1F">
      <w:pPr>
        <w:rPr>
          <w:szCs w:val="28"/>
        </w:rPr>
      </w:pPr>
    </w:p>
    <w:sectPr w:rsidR="00094D89" w:rsidSect="00774B1F">
      <w:pgSz w:w="11906" w:h="16838"/>
      <w:pgMar w:top="567" w:right="56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38F1"/>
    <w:multiLevelType w:val="hybridMultilevel"/>
    <w:tmpl w:val="82BE224A"/>
    <w:lvl w:ilvl="0" w:tplc="49F23CB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B544B88"/>
    <w:multiLevelType w:val="multilevel"/>
    <w:tmpl w:val="EA46300C"/>
    <w:lvl w:ilvl="0">
      <w:start w:val="2"/>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
    <w:nsid w:val="4EA42BC6"/>
    <w:multiLevelType w:val="hybridMultilevel"/>
    <w:tmpl w:val="C2249596"/>
    <w:lvl w:ilvl="0" w:tplc="782CBAD2">
      <w:start w:val="1"/>
      <w:numFmt w:val="decimal"/>
      <w:lvlText w:val="%1."/>
      <w:lvlJc w:val="left"/>
      <w:pPr>
        <w:ind w:left="1110" w:hanging="40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nsid w:val="70826F30"/>
    <w:multiLevelType w:val="hybridMultilevel"/>
    <w:tmpl w:val="2B98D8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E0E3464"/>
    <w:multiLevelType w:val="multilevel"/>
    <w:tmpl w:val="58401DB6"/>
    <w:lvl w:ilvl="0">
      <w:start w:val="3"/>
      <w:numFmt w:val="decimal"/>
      <w:lvlText w:val="%1"/>
      <w:lvlJc w:val="left"/>
      <w:pPr>
        <w:tabs>
          <w:tab w:val="num" w:pos="390"/>
        </w:tabs>
        <w:ind w:left="390" w:hanging="39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4272"/>
        </w:tabs>
        <w:ind w:left="4272" w:hanging="144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7116"/>
        </w:tabs>
        <w:ind w:left="7116" w:hanging="2160"/>
      </w:pPr>
    </w:lvl>
    <w:lvl w:ilvl="8">
      <w:start w:val="1"/>
      <w:numFmt w:val="decimal"/>
      <w:lvlText w:val="%1.%2.%3.%4.%5.%6.%7.%8.%9"/>
      <w:lvlJc w:val="left"/>
      <w:pPr>
        <w:tabs>
          <w:tab w:val="num" w:pos="7824"/>
        </w:tabs>
        <w:ind w:left="7824" w:hanging="216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52A8"/>
    <w:rsid w:val="000014A6"/>
    <w:rsid w:val="00012796"/>
    <w:rsid w:val="00015219"/>
    <w:rsid w:val="0002088D"/>
    <w:rsid w:val="0003151D"/>
    <w:rsid w:val="00047034"/>
    <w:rsid w:val="00094D89"/>
    <w:rsid w:val="000E1497"/>
    <w:rsid w:val="001539FF"/>
    <w:rsid w:val="00190AA8"/>
    <w:rsid w:val="001B7A78"/>
    <w:rsid w:val="001C0746"/>
    <w:rsid w:val="00287E62"/>
    <w:rsid w:val="002E1713"/>
    <w:rsid w:val="003151AD"/>
    <w:rsid w:val="00395779"/>
    <w:rsid w:val="003A0570"/>
    <w:rsid w:val="003D59BF"/>
    <w:rsid w:val="003E48EC"/>
    <w:rsid w:val="0042117A"/>
    <w:rsid w:val="00426714"/>
    <w:rsid w:val="00456A68"/>
    <w:rsid w:val="004B182F"/>
    <w:rsid w:val="004B5ED6"/>
    <w:rsid w:val="004E439D"/>
    <w:rsid w:val="004F1BD8"/>
    <w:rsid w:val="005152A8"/>
    <w:rsid w:val="00534064"/>
    <w:rsid w:val="00553ADE"/>
    <w:rsid w:val="005B794E"/>
    <w:rsid w:val="005D0DFD"/>
    <w:rsid w:val="005D5910"/>
    <w:rsid w:val="006103D7"/>
    <w:rsid w:val="00667444"/>
    <w:rsid w:val="006812CD"/>
    <w:rsid w:val="00682E18"/>
    <w:rsid w:val="00695072"/>
    <w:rsid w:val="006A7FDB"/>
    <w:rsid w:val="006C57BD"/>
    <w:rsid w:val="006D22BE"/>
    <w:rsid w:val="006E3559"/>
    <w:rsid w:val="006F5232"/>
    <w:rsid w:val="00734908"/>
    <w:rsid w:val="00770739"/>
    <w:rsid w:val="0077298B"/>
    <w:rsid w:val="00774B1F"/>
    <w:rsid w:val="007845F4"/>
    <w:rsid w:val="00791D1B"/>
    <w:rsid w:val="007966C3"/>
    <w:rsid w:val="007B4ABC"/>
    <w:rsid w:val="007D5BB3"/>
    <w:rsid w:val="007E06E3"/>
    <w:rsid w:val="00813E9B"/>
    <w:rsid w:val="00815B4A"/>
    <w:rsid w:val="00830EEF"/>
    <w:rsid w:val="00866041"/>
    <w:rsid w:val="008A5018"/>
    <w:rsid w:val="008C0E16"/>
    <w:rsid w:val="008C7AE4"/>
    <w:rsid w:val="008D55B2"/>
    <w:rsid w:val="00943B84"/>
    <w:rsid w:val="00966878"/>
    <w:rsid w:val="00971CAD"/>
    <w:rsid w:val="00976B01"/>
    <w:rsid w:val="00983C3B"/>
    <w:rsid w:val="00997356"/>
    <w:rsid w:val="009B4000"/>
    <w:rsid w:val="009B65B0"/>
    <w:rsid w:val="009C3204"/>
    <w:rsid w:val="009D466F"/>
    <w:rsid w:val="009E5635"/>
    <w:rsid w:val="009E65FC"/>
    <w:rsid w:val="00A03B24"/>
    <w:rsid w:val="00A4401C"/>
    <w:rsid w:val="00A96B55"/>
    <w:rsid w:val="00AB1961"/>
    <w:rsid w:val="00AB705A"/>
    <w:rsid w:val="00AD1934"/>
    <w:rsid w:val="00B02B6F"/>
    <w:rsid w:val="00B330CE"/>
    <w:rsid w:val="00B72F30"/>
    <w:rsid w:val="00BD4EF5"/>
    <w:rsid w:val="00BD5200"/>
    <w:rsid w:val="00BF10E2"/>
    <w:rsid w:val="00C82FAE"/>
    <w:rsid w:val="00C923D9"/>
    <w:rsid w:val="00CB7446"/>
    <w:rsid w:val="00CE2744"/>
    <w:rsid w:val="00D204E1"/>
    <w:rsid w:val="00D4740A"/>
    <w:rsid w:val="00D53F85"/>
    <w:rsid w:val="00D63B2F"/>
    <w:rsid w:val="00DA0A37"/>
    <w:rsid w:val="00DD1479"/>
    <w:rsid w:val="00DD2350"/>
    <w:rsid w:val="00DD73A3"/>
    <w:rsid w:val="00DE2F3D"/>
    <w:rsid w:val="00E1506F"/>
    <w:rsid w:val="00E2090C"/>
    <w:rsid w:val="00E25C9A"/>
    <w:rsid w:val="00E8172C"/>
    <w:rsid w:val="00E95234"/>
    <w:rsid w:val="00EA5E05"/>
    <w:rsid w:val="00EA5EF7"/>
    <w:rsid w:val="00EB7DB1"/>
    <w:rsid w:val="00EC2C05"/>
    <w:rsid w:val="00EE2E61"/>
    <w:rsid w:val="00F46DF0"/>
    <w:rsid w:val="00F50B08"/>
    <w:rsid w:val="00FA6A75"/>
    <w:rsid w:val="00FD1E96"/>
    <w:rsid w:val="00FD4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13"/>
    <w:pPr>
      <w:spacing w:after="0" w:line="240" w:lineRule="auto"/>
    </w:pPr>
    <w:rPr>
      <w:rFonts w:ascii="Times New Roman" w:eastAsia="Times New Roman" w:hAnsi="Times New Roman" w:cs="Times New Roman"/>
      <w:spacing w:val="14"/>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1713"/>
    <w:pPr>
      <w:jc w:val="center"/>
    </w:pPr>
    <w:rPr>
      <w:spacing w:val="4"/>
      <w:sz w:val="32"/>
    </w:rPr>
  </w:style>
  <w:style w:type="character" w:customStyle="1" w:styleId="a4">
    <w:name w:val="Название Знак"/>
    <w:basedOn w:val="a0"/>
    <w:link w:val="a3"/>
    <w:rsid w:val="002E1713"/>
    <w:rPr>
      <w:rFonts w:ascii="Times New Roman" w:eastAsia="Times New Roman" w:hAnsi="Times New Roman" w:cs="Times New Roman"/>
      <w:spacing w:val="4"/>
      <w:sz w:val="32"/>
      <w:szCs w:val="20"/>
      <w:lang w:val="uk-UA" w:eastAsia="ru-RU"/>
    </w:rPr>
  </w:style>
  <w:style w:type="paragraph" w:customStyle="1" w:styleId="a5">
    <w:name w:val="Знак Знак Знак Знак"/>
    <w:basedOn w:val="a"/>
    <w:rsid w:val="002E1713"/>
    <w:rPr>
      <w:rFonts w:ascii="Verdana" w:hAnsi="Verdana" w:cs="Verdana"/>
      <w:spacing w:val="0"/>
      <w:sz w:val="20"/>
      <w:lang w:val="en-US" w:eastAsia="en-US"/>
    </w:rPr>
  </w:style>
  <w:style w:type="paragraph" w:styleId="a6">
    <w:name w:val="Balloon Text"/>
    <w:basedOn w:val="a"/>
    <w:link w:val="a7"/>
    <w:uiPriority w:val="99"/>
    <w:semiHidden/>
    <w:unhideWhenUsed/>
    <w:rsid w:val="00866041"/>
    <w:rPr>
      <w:rFonts w:ascii="Tahoma" w:hAnsi="Tahoma" w:cs="Tahoma"/>
      <w:sz w:val="16"/>
      <w:szCs w:val="16"/>
    </w:rPr>
  </w:style>
  <w:style w:type="character" w:customStyle="1" w:styleId="a7">
    <w:name w:val="Текст выноски Знак"/>
    <w:basedOn w:val="a0"/>
    <w:link w:val="a6"/>
    <w:uiPriority w:val="99"/>
    <w:semiHidden/>
    <w:rsid w:val="00866041"/>
    <w:rPr>
      <w:rFonts w:ascii="Tahoma" w:eastAsia="Times New Roman" w:hAnsi="Tahoma" w:cs="Tahoma"/>
      <w:spacing w:val="14"/>
      <w:sz w:val="16"/>
      <w:szCs w:val="16"/>
      <w:lang w:val="uk-UA" w:eastAsia="ru-RU"/>
    </w:rPr>
  </w:style>
  <w:style w:type="paragraph" w:styleId="a8">
    <w:name w:val="List Paragraph"/>
    <w:basedOn w:val="a"/>
    <w:uiPriority w:val="34"/>
    <w:qFormat/>
    <w:rsid w:val="00287E62"/>
    <w:pPr>
      <w:ind w:left="720"/>
      <w:contextualSpacing/>
    </w:pPr>
  </w:style>
  <w:style w:type="paragraph" w:customStyle="1" w:styleId="rvps2">
    <w:name w:val="rvps2"/>
    <w:basedOn w:val="a"/>
    <w:rsid w:val="00791D1B"/>
    <w:pPr>
      <w:spacing w:before="100" w:beforeAutospacing="1" w:after="100" w:afterAutospacing="1"/>
    </w:pPr>
    <w:rPr>
      <w:spacing w:val="0"/>
      <w:sz w:val="24"/>
      <w:szCs w:val="24"/>
      <w:lang w:val="ru-RU"/>
    </w:rPr>
  </w:style>
  <w:style w:type="character" w:styleId="a9">
    <w:name w:val="Hyperlink"/>
    <w:basedOn w:val="a0"/>
    <w:uiPriority w:val="99"/>
    <w:semiHidden/>
    <w:unhideWhenUsed/>
    <w:rsid w:val="00791D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13"/>
    <w:pPr>
      <w:spacing w:after="0" w:line="240" w:lineRule="auto"/>
    </w:pPr>
    <w:rPr>
      <w:rFonts w:ascii="Times New Roman" w:eastAsia="Times New Roman" w:hAnsi="Times New Roman" w:cs="Times New Roman"/>
      <w:spacing w:val="14"/>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1713"/>
    <w:pPr>
      <w:jc w:val="center"/>
    </w:pPr>
    <w:rPr>
      <w:spacing w:val="4"/>
      <w:sz w:val="32"/>
    </w:rPr>
  </w:style>
  <w:style w:type="character" w:customStyle="1" w:styleId="a4">
    <w:name w:val="Название Знак"/>
    <w:basedOn w:val="a0"/>
    <w:link w:val="a3"/>
    <w:rsid w:val="002E1713"/>
    <w:rPr>
      <w:rFonts w:ascii="Times New Roman" w:eastAsia="Times New Roman" w:hAnsi="Times New Roman" w:cs="Times New Roman"/>
      <w:spacing w:val="4"/>
      <w:sz w:val="32"/>
      <w:szCs w:val="20"/>
      <w:lang w:val="uk-UA" w:eastAsia="ru-RU"/>
    </w:rPr>
  </w:style>
  <w:style w:type="paragraph" w:customStyle="1" w:styleId="a5">
    <w:name w:val="Знак Знак Знак Знак"/>
    <w:basedOn w:val="a"/>
    <w:rsid w:val="002E1713"/>
    <w:rPr>
      <w:rFonts w:ascii="Verdana" w:hAnsi="Verdana" w:cs="Verdana"/>
      <w:spacing w:val="0"/>
      <w:sz w:val="20"/>
      <w:lang w:val="en-US" w:eastAsia="en-US"/>
    </w:rPr>
  </w:style>
  <w:style w:type="paragraph" w:styleId="a6">
    <w:name w:val="Balloon Text"/>
    <w:basedOn w:val="a"/>
    <w:link w:val="a7"/>
    <w:uiPriority w:val="99"/>
    <w:semiHidden/>
    <w:unhideWhenUsed/>
    <w:rsid w:val="00866041"/>
    <w:rPr>
      <w:rFonts w:ascii="Tahoma" w:hAnsi="Tahoma" w:cs="Tahoma"/>
      <w:sz w:val="16"/>
      <w:szCs w:val="16"/>
    </w:rPr>
  </w:style>
  <w:style w:type="character" w:customStyle="1" w:styleId="a7">
    <w:name w:val="Текст выноски Знак"/>
    <w:basedOn w:val="a0"/>
    <w:link w:val="a6"/>
    <w:uiPriority w:val="99"/>
    <w:semiHidden/>
    <w:rsid w:val="00866041"/>
    <w:rPr>
      <w:rFonts w:ascii="Tahoma" w:eastAsia="Times New Roman" w:hAnsi="Tahoma" w:cs="Tahoma"/>
      <w:spacing w:val="14"/>
      <w:sz w:val="16"/>
      <w:szCs w:val="16"/>
      <w:lang w:val="uk-UA" w:eastAsia="ru-RU"/>
    </w:rPr>
  </w:style>
  <w:style w:type="paragraph" w:styleId="a8">
    <w:name w:val="List Paragraph"/>
    <w:basedOn w:val="a"/>
    <w:uiPriority w:val="34"/>
    <w:qFormat/>
    <w:rsid w:val="00287E62"/>
    <w:pPr>
      <w:ind w:left="720"/>
      <w:contextualSpacing/>
    </w:pPr>
  </w:style>
</w:styles>
</file>

<file path=word/webSettings.xml><?xml version="1.0" encoding="utf-8"?>
<w:webSettings xmlns:r="http://schemas.openxmlformats.org/officeDocument/2006/relationships" xmlns:w="http://schemas.openxmlformats.org/wordprocessingml/2006/main">
  <w:divs>
    <w:div w:id="16633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11</Pages>
  <Words>4550</Words>
  <Characters>25939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2017-08-30T12:15:00Z</cp:lastPrinted>
  <dcterms:created xsi:type="dcterms:W3CDTF">2017-08-29T13:54:00Z</dcterms:created>
  <dcterms:modified xsi:type="dcterms:W3CDTF">2019-05-28T12:52:00Z</dcterms:modified>
</cp:coreProperties>
</file>