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58D2" w:rsidRPr="00E1791E" w:rsidRDefault="008758D2" w:rsidP="008758D2">
      <w:pPr>
        <w:pStyle w:val="a3"/>
        <w:outlineLvl w:val="0"/>
        <w:rPr>
          <w:rFonts w:ascii="Arial" w:hAnsi="Arial"/>
          <w:b/>
        </w:rPr>
      </w:pPr>
      <w:r w:rsidRPr="00E1791E">
        <w:rPr>
          <w:b/>
        </w:rPr>
        <w:object w:dxaOrig="2730"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o:preferrelative="f" fillcolor="window">
            <v:imagedata r:id="rId7" o:title="" gain="74473f"/>
            <o:lock v:ext="edit" aspectratio="f"/>
          </v:shape>
          <o:OLEObject Type="Embed" ProgID="PBrush" ShapeID="_x0000_i1025" DrawAspect="Content" ObjectID="_1688371522" r:id="rId8"/>
        </w:object>
      </w:r>
    </w:p>
    <w:p w:rsidR="008758D2" w:rsidRPr="00E1791E" w:rsidRDefault="008758D2" w:rsidP="008758D2">
      <w:pPr>
        <w:jc w:val="center"/>
        <w:rPr>
          <w:b/>
        </w:rPr>
      </w:pPr>
      <w:r w:rsidRPr="00E1791E">
        <w:rPr>
          <w:b/>
        </w:rPr>
        <w:t>УКРАЇНА</w:t>
      </w:r>
    </w:p>
    <w:p w:rsidR="008758D2" w:rsidRPr="00E1791E" w:rsidRDefault="008758D2" w:rsidP="008758D2">
      <w:pPr>
        <w:jc w:val="center"/>
        <w:rPr>
          <w:b/>
        </w:rPr>
      </w:pPr>
      <w:r w:rsidRPr="00E1791E">
        <w:rPr>
          <w:b/>
        </w:rPr>
        <w:t>ОДЕСЬКА ОБЛАСТЬ</w:t>
      </w:r>
    </w:p>
    <w:p w:rsidR="008758D2" w:rsidRPr="00E1791E" w:rsidRDefault="008758D2" w:rsidP="008758D2">
      <w:pPr>
        <w:jc w:val="center"/>
        <w:rPr>
          <w:b/>
          <w:lang w:val="ru-RU"/>
        </w:rPr>
      </w:pPr>
      <w:r w:rsidRPr="00E1791E">
        <w:rPr>
          <w:b/>
        </w:rPr>
        <w:t>ПОДІЛЬСЬКА РАЙОННА ДЕРЖАВНА АДМІНІСТРАЦІЯ</w:t>
      </w:r>
    </w:p>
    <w:p w:rsidR="008758D2" w:rsidRPr="00E1791E" w:rsidRDefault="008758D2" w:rsidP="008758D2">
      <w:pPr>
        <w:pStyle w:val="a5"/>
        <w:rPr>
          <w:rFonts w:ascii="Times New Roman" w:hAnsi="Times New Roman" w:cs="Times New Roman"/>
          <w:sz w:val="28"/>
          <w:szCs w:val="28"/>
        </w:rPr>
      </w:pPr>
    </w:p>
    <w:p w:rsidR="008758D2" w:rsidRPr="00DB35D8" w:rsidRDefault="00420296" w:rsidP="008758D2">
      <w:pPr>
        <w:jc w:val="center"/>
        <w:rPr>
          <w:b/>
          <w:sz w:val="32"/>
          <w:szCs w:val="32"/>
        </w:rPr>
      </w:pPr>
      <w:r>
        <w:rPr>
          <w:b/>
          <w:sz w:val="32"/>
          <w:szCs w:val="32"/>
        </w:rPr>
        <w:t xml:space="preserve"> </w:t>
      </w:r>
      <w:r w:rsidR="008758D2" w:rsidRPr="00E1791E">
        <w:rPr>
          <w:b/>
          <w:sz w:val="32"/>
          <w:szCs w:val="32"/>
        </w:rPr>
        <w:t>РОЗПОРЯДЖЕННЯ</w:t>
      </w:r>
    </w:p>
    <w:p w:rsidR="008758D2" w:rsidRPr="00E1791E" w:rsidRDefault="008758D2" w:rsidP="008758D2">
      <w:pPr>
        <w:jc w:val="center"/>
        <w:rPr>
          <w:rFonts w:ascii="Courier New" w:hAnsi="Courier New" w:cs="Courier New"/>
          <w:b/>
        </w:rPr>
      </w:pPr>
    </w:p>
    <w:p w:rsidR="008758D2" w:rsidRPr="00E1791E" w:rsidRDefault="00FA5333" w:rsidP="00420296">
      <w:pPr>
        <w:rPr>
          <w:b/>
          <w:szCs w:val="28"/>
        </w:rPr>
      </w:pPr>
      <w:r w:rsidRPr="00E1791E">
        <w:rPr>
          <w:b/>
          <w:szCs w:val="28"/>
        </w:rPr>
        <w:t xml:space="preserve"> </w:t>
      </w:r>
      <w:r w:rsidR="00476CD0">
        <w:rPr>
          <w:b/>
          <w:szCs w:val="28"/>
        </w:rPr>
        <w:t>13</w:t>
      </w:r>
      <w:r w:rsidR="00420296">
        <w:rPr>
          <w:b/>
          <w:szCs w:val="28"/>
        </w:rPr>
        <w:t xml:space="preserve">.07.2021 </w:t>
      </w:r>
      <w:r w:rsidR="008758D2" w:rsidRPr="00E1791E">
        <w:rPr>
          <w:b/>
          <w:szCs w:val="28"/>
        </w:rPr>
        <w:t xml:space="preserve">                     </w:t>
      </w:r>
      <w:r w:rsidR="00420296">
        <w:rPr>
          <w:b/>
          <w:szCs w:val="28"/>
        </w:rPr>
        <w:t xml:space="preserve">       </w:t>
      </w:r>
      <w:r w:rsidR="008758D2" w:rsidRPr="00E1791E">
        <w:rPr>
          <w:b/>
          <w:szCs w:val="28"/>
        </w:rPr>
        <w:t xml:space="preserve"> </w:t>
      </w:r>
      <w:r w:rsidR="008B1FE5" w:rsidRPr="00E1791E">
        <w:rPr>
          <w:b/>
          <w:szCs w:val="28"/>
        </w:rPr>
        <w:t xml:space="preserve">   </w:t>
      </w:r>
      <w:proofErr w:type="spellStart"/>
      <w:r w:rsidR="008758D2" w:rsidRPr="00E1791E">
        <w:rPr>
          <w:b/>
          <w:szCs w:val="28"/>
        </w:rPr>
        <w:t>м.Подільськ</w:t>
      </w:r>
      <w:proofErr w:type="spellEnd"/>
      <w:r w:rsidR="008758D2" w:rsidRPr="00E1791E">
        <w:rPr>
          <w:b/>
          <w:szCs w:val="28"/>
        </w:rPr>
        <w:t xml:space="preserve">                           </w:t>
      </w:r>
      <w:r w:rsidR="00420296">
        <w:rPr>
          <w:b/>
          <w:szCs w:val="28"/>
        </w:rPr>
        <w:t xml:space="preserve">     </w:t>
      </w:r>
      <w:r w:rsidR="008758D2" w:rsidRPr="00E1791E">
        <w:rPr>
          <w:b/>
          <w:szCs w:val="28"/>
        </w:rPr>
        <w:t xml:space="preserve"> № </w:t>
      </w:r>
      <w:r w:rsidR="00DB35D8">
        <w:rPr>
          <w:b/>
          <w:szCs w:val="28"/>
        </w:rPr>
        <w:t>180</w:t>
      </w:r>
      <w:r w:rsidR="00420296">
        <w:rPr>
          <w:b/>
          <w:szCs w:val="28"/>
        </w:rPr>
        <w:t>/21</w:t>
      </w:r>
    </w:p>
    <w:p w:rsidR="008758D2" w:rsidRPr="00E1791E" w:rsidRDefault="008758D2" w:rsidP="008758D2">
      <w:pPr>
        <w:jc w:val="center"/>
        <w:rPr>
          <w:b/>
          <w:szCs w:val="28"/>
        </w:rPr>
      </w:pPr>
    </w:p>
    <w:p w:rsidR="008758D2" w:rsidRPr="00E1791E" w:rsidRDefault="008758D2" w:rsidP="008758D2">
      <w:pPr>
        <w:rPr>
          <w:b/>
        </w:rPr>
      </w:pPr>
    </w:p>
    <w:p w:rsidR="00DD4593" w:rsidRPr="00E1791E" w:rsidRDefault="008758D2" w:rsidP="00DD4593">
      <w:pPr>
        <w:rPr>
          <w:b/>
        </w:rPr>
      </w:pPr>
      <w:r w:rsidRPr="00E1791E">
        <w:rPr>
          <w:b/>
        </w:rPr>
        <w:t xml:space="preserve">Про комісію з питань техногенно-екологічної </w:t>
      </w:r>
    </w:p>
    <w:p w:rsidR="00DD4593" w:rsidRPr="00E1791E" w:rsidRDefault="008758D2" w:rsidP="00DD4593">
      <w:pPr>
        <w:rPr>
          <w:b/>
        </w:rPr>
      </w:pPr>
      <w:r w:rsidRPr="00E1791E">
        <w:rPr>
          <w:b/>
        </w:rPr>
        <w:t xml:space="preserve">безпеки та надзвичайних ситуацій Подільської </w:t>
      </w:r>
    </w:p>
    <w:p w:rsidR="008758D2" w:rsidRPr="00E1791E" w:rsidRDefault="008758D2" w:rsidP="00DD4593">
      <w:pPr>
        <w:rPr>
          <w:b/>
        </w:rPr>
      </w:pPr>
      <w:r w:rsidRPr="00E1791E">
        <w:rPr>
          <w:b/>
        </w:rPr>
        <w:t>районної державної адміністрації</w:t>
      </w:r>
    </w:p>
    <w:p w:rsidR="008758D2" w:rsidRPr="007B157F" w:rsidRDefault="008758D2" w:rsidP="008758D2"/>
    <w:p w:rsidR="008758D2" w:rsidRPr="00420296" w:rsidRDefault="008758D2" w:rsidP="00D57F1B">
      <w:pPr>
        <w:spacing w:after="120"/>
        <w:ind w:firstLine="567"/>
        <w:jc w:val="both"/>
      </w:pPr>
      <w:r w:rsidRPr="00420296">
        <w:rPr>
          <w:szCs w:val="28"/>
        </w:rPr>
        <w:t>Відповідно до ст.</w:t>
      </w:r>
      <w:r w:rsidR="007A6299">
        <w:rPr>
          <w:szCs w:val="28"/>
        </w:rPr>
        <w:t>ст. 6,</w:t>
      </w:r>
      <w:r w:rsidR="00420296">
        <w:rPr>
          <w:szCs w:val="28"/>
        </w:rPr>
        <w:t xml:space="preserve"> </w:t>
      </w:r>
      <w:r w:rsidRPr="00420296">
        <w:rPr>
          <w:szCs w:val="28"/>
        </w:rPr>
        <w:t>39 Закону України «Про місцеві державні адміністрації» та постанови Кабінету Міністрів України від 17 червня 2015 року № 409 «Про затвердження Типового положення про регіональну та місцеву комісію з питань техногенно-екологічної безпеки і надзвичайних ситуацій», розпорядження голови обласної державної адміністрації від 09.02.2016</w:t>
      </w:r>
      <w:r w:rsidR="006514A0">
        <w:rPr>
          <w:szCs w:val="28"/>
        </w:rPr>
        <w:t xml:space="preserve"> року </w:t>
      </w:r>
      <w:r w:rsidRPr="00420296">
        <w:rPr>
          <w:szCs w:val="28"/>
        </w:rPr>
        <w:t>№ 71/А-2016 «</w:t>
      </w:r>
      <w:r w:rsidRPr="00420296">
        <w:rPr>
          <w:bCs/>
          <w:szCs w:val="28"/>
        </w:rPr>
        <w:t>Про</w:t>
      </w:r>
      <w:r w:rsidRPr="00420296">
        <w:t xml:space="preserve"> комісію з питань техногенно-екологічної безпеки та надзвичайних ситуацій Одеської обласної державної адміністрації»</w:t>
      </w:r>
      <w:r w:rsidR="003D4290" w:rsidRPr="00420296">
        <w:t>:</w:t>
      </w:r>
    </w:p>
    <w:p w:rsidR="003C2638" w:rsidRPr="007B157F" w:rsidRDefault="003D4290" w:rsidP="00D57F1B">
      <w:pPr>
        <w:pStyle w:val="a7"/>
        <w:numPr>
          <w:ilvl w:val="0"/>
          <w:numId w:val="3"/>
        </w:numPr>
        <w:tabs>
          <w:tab w:val="left" w:pos="142"/>
        </w:tabs>
        <w:ind w:left="0" w:right="-79" w:firstLine="284"/>
        <w:jc w:val="both"/>
      </w:pPr>
      <w:r w:rsidRPr="00420296">
        <w:t xml:space="preserve">Утворити комісію </w:t>
      </w:r>
      <w:r w:rsidRPr="007B157F">
        <w:t xml:space="preserve">з питань техногенно-екологічної безпеки та надзвичайних ситуацій </w:t>
      </w:r>
      <w:r w:rsidR="007A6299">
        <w:t xml:space="preserve">Подільської </w:t>
      </w:r>
      <w:r w:rsidRPr="007B157F">
        <w:rPr>
          <w:szCs w:val="28"/>
        </w:rPr>
        <w:t>районної</w:t>
      </w:r>
      <w:r w:rsidRPr="007B157F">
        <w:t xml:space="preserve"> державної адміністрації, </w:t>
      </w:r>
      <w:r w:rsidR="006514A0">
        <w:t>у складі згідно з додатком</w:t>
      </w:r>
      <w:r w:rsidR="003C2638" w:rsidRPr="007B157F">
        <w:t>.</w:t>
      </w:r>
    </w:p>
    <w:p w:rsidR="003C2638" w:rsidRPr="007B157F" w:rsidRDefault="003D4290" w:rsidP="003C2638">
      <w:pPr>
        <w:autoSpaceDE w:val="0"/>
        <w:autoSpaceDN w:val="0"/>
        <w:adjustRightInd w:val="0"/>
        <w:jc w:val="both"/>
        <w:rPr>
          <w:bCs/>
          <w:sz w:val="8"/>
          <w:szCs w:val="8"/>
        </w:rPr>
      </w:pPr>
      <w:r w:rsidRPr="007B157F">
        <w:rPr>
          <w:sz w:val="8"/>
          <w:szCs w:val="8"/>
        </w:rPr>
        <w:t xml:space="preserve"> </w:t>
      </w:r>
    </w:p>
    <w:p w:rsidR="003D4290" w:rsidRPr="007B157F" w:rsidRDefault="003D4290" w:rsidP="00D57F1B">
      <w:pPr>
        <w:pStyle w:val="a7"/>
        <w:numPr>
          <w:ilvl w:val="0"/>
          <w:numId w:val="3"/>
        </w:numPr>
        <w:tabs>
          <w:tab w:val="left" w:pos="142"/>
        </w:tabs>
        <w:ind w:left="0" w:right="-79" w:firstLine="284"/>
        <w:jc w:val="both"/>
      </w:pPr>
      <w:r w:rsidRPr="007B157F">
        <w:t xml:space="preserve"> </w:t>
      </w:r>
      <w:r w:rsidR="003C2638" w:rsidRPr="007B157F">
        <w:rPr>
          <w:szCs w:val="28"/>
        </w:rPr>
        <w:t>Затвердити Положення про</w:t>
      </w:r>
      <w:r w:rsidR="003C2638" w:rsidRPr="007B157F">
        <w:rPr>
          <w:bCs/>
          <w:szCs w:val="28"/>
        </w:rPr>
        <w:t xml:space="preserve"> комісію з питань техногенно-екологічної безпеки та надзвичайних ситуацій</w:t>
      </w:r>
      <w:r w:rsidR="007A6299">
        <w:rPr>
          <w:bCs/>
          <w:szCs w:val="28"/>
        </w:rPr>
        <w:t xml:space="preserve"> Подільської</w:t>
      </w:r>
      <w:r w:rsidR="003C2638" w:rsidRPr="007B157F">
        <w:rPr>
          <w:bCs/>
          <w:szCs w:val="28"/>
        </w:rPr>
        <w:t xml:space="preserve"> районної державної адміністрації</w:t>
      </w:r>
      <w:r w:rsidR="003C2638" w:rsidRPr="007B157F">
        <w:t xml:space="preserve"> (додає</w:t>
      </w:r>
      <w:r w:rsidRPr="007B157F">
        <w:t>ться).</w:t>
      </w:r>
      <w:r w:rsidRPr="007B157F">
        <w:rPr>
          <w:szCs w:val="28"/>
        </w:rPr>
        <w:t xml:space="preserve"> </w:t>
      </w:r>
    </w:p>
    <w:p w:rsidR="00D57F1B" w:rsidRPr="007B157F" w:rsidRDefault="00D57F1B" w:rsidP="00D57F1B">
      <w:pPr>
        <w:pStyle w:val="a7"/>
        <w:tabs>
          <w:tab w:val="left" w:pos="142"/>
        </w:tabs>
        <w:ind w:left="284" w:right="-79"/>
        <w:jc w:val="both"/>
        <w:rPr>
          <w:sz w:val="8"/>
          <w:szCs w:val="8"/>
        </w:rPr>
      </w:pPr>
    </w:p>
    <w:p w:rsidR="003D4290" w:rsidRPr="00E626AB" w:rsidRDefault="003D4290" w:rsidP="00D57F1B">
      <w:pPr>
        <w:pStyle w:val="a7"/>
        <w:numPr>
          <w:ilvl w:val="0"/>
          <w:numId w:val="3"/>
        </w:numPr>
        <w:ind w:left="0" w:firstLine="284"/>
        <w:jc w:val="both"/>
      </w:pPr>
      <w:r w:rsidRPr="007B157F">
        <w:rPr>
          <w:szCs w:val="28"/>
        </w:rPr>
        <w:t>Вважати таким, що втратил</w:t>
      </w:r>
      <w:r w:rsidR="00FA5333" w:rsidRPr="007B157F">
        <w:rPr>
          <w:szCs w:val="28"/>
        </w:rPr>
        <w:t>о</w:t>
      </w:r>
      <w:r w:rsidRPr="007B157F">
        <w:rPr>
          <w:szCs w:val="28"/>
        </w:rPr>
        <w:t xml:space="preserve"> чинність розпорядження голови районної державної адміністрації від </w:t>
      </w:r>
      <w:r w:rsidR="00420296">
        <w:rPr>
          <w:szCs w:val="28"/>
        </w:rPr>
        <w:t xml:space="preserve">27.09.2018 </w:t>
      </w:r>
      <w:r w:rsidR="006514A0">
        <w:rPr>
          <w:szCs w:val="28"/>
        </w:rPr>
        <w:t xml:space="preserve">року </w:t>
      </w:r>
      <w:r w:rsidR="002320A9">
        <w:rPr>
          <w:szCs w:val="28"/>
        </w:rPr>
        <w:t xml:space="preserve">№ </w:t>
      </w:r>
      <w:r w:rsidR="00420296">
        <w:rPr>
          <w:szCs w:val="28"/>
        </w:rPr>
        <w:t>554/18</w:t>
      </w:r>
      <w:r w:rsidR="00FA5333" w:rsidRPr="007B157F">
        <w:rPr>
          <w:szCs w:val="28"/>
        </w:rPr>
        <w:t xml:space="preserve"> «</w:t>
      </w:r>
      <w:r w:rsidR="00FA5333" w:rsidRPr="007B157F">
        <w:t>Про комісію з питань техногенно-екологічної безпеки та надзвичайних ситуацій Подільської районної державної адміністрації»</w:t>
      </w:r>
      <w:r w:rsidR="00D57F1B" w:rsidRPr="007B157F">
        <w:rPr>
          <w:szCs w:val="28"/>
        </w:rPr>
        <w:t>.</w:t>
      </w:r>
    </w:p>
    <w:p w:rsidR="00E626AB" w:rsidRPr="00E626AB" w:rsidRDefault="00E626AB" w:rsidP="00E626AB">
      <w:pPr>
        <w:pStyle w:val="a7"/>
        <w:rPr>
          <w:sz w:val="8"/>
          <w:szCs w:val="8"/>
        </w:rPr>
      </w:pPr>
    </w:p>
    <w:p w:rsidR="00E626AB" w:rsidRDefault="00E626AB" w:rsidP="00D57F1B">
      <w:pPr>
        <w:pStyle w:val="a7"/>
        <w:numPr>
          <w:ilvl w:val="0"/>
          <w:numId w:val="3"/>
        </w:numPr>
        <w:ind w:left="0" w:firstLine="284"/>
        <w:jc w:val="both"/>
      </w:pPr>
      <w:r>
        <w:t>Контроль за виконанням розпорядження залишаю за собою.</w:t>
      </w:r>
    </w:p>
    <w:p w:rsidR="00420296" w:rsidRDefault="00420296" w:rsidP="00420296">
      <w:pPr>
        <w:pStyle w:val="a7"/>
      </w:pPr>
    </w:p>
    <w:p w:rsidR="00420296" w:rsidRPr="007B157F" w:rsidRDefault="00420296" w:rsidP="00420296">
      <w:pPr>
        <w:pStyle w:val="a7"/>
        <w:ind w:left="284"/>
        <w:jc w:val="both"/>
      </w:pPr>
    </w:p>
    <w:p w:rsidR="008758D2" w:rsidRPr="00E626AB" w:rsidRDefault="008758D2" w:rsidP="00FA5333">
      <w:pPr>
        <w:jc w:val="both"/>
        <w:rPr>
          <w:sz w:val="8"/>
          <w:szCs w:val="8"/>
        </w:rPr>
      </w:pPr>
    </w:p>
    <w:p w:rsidR="008758D2" w:rsidRPr="007B157F" w:rsidRDefault="008758D2" w:rsidP="008758D2"/>
    <w:p w:rsidR="00420296" w:rsidRPr="00420296" w:rsidRDefault="008758D2" w:rsidP="00420296">
      <w:pPr>
        <w:rPr>
          <w:b/>
        </w:rPr>
      </w:pPr>
      <w:r w:rsidRPr="00420296">
        <w:rPr>
          <w:b/>
        </w:rPr>
        <w:t>Голова</w:t>
      </w:r>
      <w:r w:rsidR="00420296" w:rsidRPr="00420296">
        <w:rPr>
          <w:b/>
        </w:rPr>
        <w:t xml:space="preserve">                                                                       Михайло ЛАЗАРЕНКО</w:t>
      </w:r>
    </w:p>
    <w:p w:rsidR="008758D2" w:rsidRPr="007B157F" w:rsidRDefault="00D57F1B" w:rsidP="00D57F1B">
      <w:pPr>
        <w:tabs>
          <w:tab w:val="left" w:pos="7875"/>
        </w:tabs>
      </w:pPr>
      <w:r w:rsidRPr="007B157F">
        <w:tab/>
      </w:r>
    </w:p>
    <w:p w:rsidR="008758D2" w:rsidRPr="007B157F" w:rsidRDefault="008758D2" w:rsidP="008758D2"/>
    <w:p w:rsidR="008758D2" w:rsidRPr="007B157F" w:rsidRDefault="008758D2" w:rsidP="008758D2"/>
    <w:p w:rsidR="00D57F1B" w:rsidRPr="007B157F" w:rsidRDefault="00D57F1B" w:rsidP="008758D2">
      <w:pPr>
        <w:rPr>
          <w:sz w:val="24"/>
          <w:szCs w:val="24"/>
        </w:rPr>
      </w:pPr>
    </w:p>
    <w:p w:rsidR="00D57F1B" w:rsidRPr="007B157F" w:rsidRDefault="00D57F1B" w:rsidP="008758D2">
      <w:pPr>
        <w:rPr>
          <w:sz w:val="24"/>
          <w:szCs w:val="24"/>
        </w:rPr>
      </w:pPr>
    </w:p>
    <w:p w:rsidR="00D57F1B" w:rsidRPr="007B157F" w:rsidRDefault="00D57F1B" w:rsidP="008758D2">
      <w:pPr>
        <w:rPr>
          <w:sz w:val="24"/>
          <w:szCs w:val="24"/>
        </w:rPr>
      </w:pPr>
    </w:p>
    <w:p w:rsidR="00D57F1B" w:rsidRPr="007B157F" w:rsidRDefault="00D57F1B" w:rsidP="008758D2">
      <w:pPr>
        <w:rPr>
          <w:sz w:val="24"/>
          <w:szCs w:val="24"/>
        </w:rPr>
      </w:pPr>
    </w:p>
    <w:p w:rsidR="00D57F1B" w:rsidRPr="007B157F" w:rsidRDefault="00D57F1B" w:rsidP="008758D2">
      <w:pPr>
        <w:rPr>
          <w:sz w:val="24"/>
          <w:szCs w:val="24"/>
        </w:rPr>
      </w:pPr>
    </w:p>
    <w:p w:rsidR="00D57F1B" w:rsidRPr="007B157F" w:rsidRDefault="00D57F1B" w:rsidP="008758D2">
      <w:pPr>
        <w:rPr>
          <w:sz w:val="24"/>
          <w:szCs w:val="24"/>
        </w:rPr>
      </w:pPr>
    </w:p>
    <w:p w:rsidR="008758D2" w:rsidRPr="007B157F" w:rsidRDefault="008758D2" w:rsidP="008758D2"/>
    <w:p w:rsidR="00DD4593" w:rsidRPr="007B157F" w:rsidRDefault="00DD4593"/>
    <w:p w:rsidR="0041388D" w:rsidRPr="007B157F" w:rsidRDefault="0041388D" w:rsidP="0041388D">
      <w:pPr>
        <w:jc w:val="center"/>
        <w:rPr>
          <w:sz w:val="26"/>
          <w:szCs w:val="26"/>
        </w:rPr>
      </w:pPr>
      <w:r w:rsidRPr="007B157F">
        <w:rPr>
          <w:sz w:val="26"/>
          <w:szCs w:val="26"/>
        </w:rPr>
        <w:t xml:space="preserve">                    </w:t>
      </w:r>
      <w:r w:rsidR="00E924FD" w:rsidRPr="007B157F">
        <w:rPr>
          <w:sz w:val="26"/>
          <w:szCs w:val="26"/>
        </w:rPr>
        <w:t xml:space="preserve"> </w:t>
      </w:r>
      <w:r w:rsidRPr="007B157F">
        <w:rPr>
          <w:sz w:val="26"/>
          <w:szCs w:val="26"/>
        </w:rPr>
        <w:t xml:space="preserve">Додаток </w:t>
      </w:r>
    </w:p>
    <w:p w:rsidR="0041388D" w:rsidRPr="007B157F" w:rsidRDefault="0041388D" w:rsidP="0041388D">
      <w:pPr>
        <w:tabs>
          <w:tab w:val="left" w:pos="4590"/>
          <w:tab w:val="right" w:pos="10205"/>
        </w:tabs>
        <w:jc w:val="both"/>
        <w:rPr>
          <w:sz w:val="26"/>
          <w:szCs w:val="26"/>
        </w:rPr>
      </w:pPr>
      <w:r w:rsidRPr="007B157F">
        <w:rPr>
          <w:sz w:val="26"/>
          <w:szCs w:val="26"/>
        </w:rPr>
        <w:tab/>
        <w:t xml:space="preserve">          до розпорядження голови</w:t>
      </w:r>
      <w:r w:rsidR="00314DF2">
        <w:rPr>
          <w:sz w:val="26"/>
          <w:szCs w:val="26"/>
        </w:rPr>
        <w:t xml:space="preserve"> Подільської</w:t>
      </w:r>
    </w:p>
    <w:p w:rsidR="0041388D" w:rsidRDefault="0041388D" w:rsidP="0041388D">
      <w:pPr>
        <w:tabs>
          <w:tab w:val="left" w:pos="4500"/>
          <w:tab w:val="right" w:pos="9921"/>
        </w:tabs>
        <w:autoSpaceDE w:val="0"/>
        <w:autoSpaceDN w:val="0"/>
        <w:adjustRightInd w:val="0"/>
        <w:jc w:val="both"/>
        <w:rPr>
          <w:sz w:val="26"/>
          <w:szCs w:val="26"/>
        </w:rPr>
      </w:pPr>
      <w:r w:rsidRPr="007B157F">
        <w:rPr>
          <w:sz w:val="26"/>
          <w:szCs w:val="26"/>
        </w:rPr>
        <w:tab/>
        <w:t xml:space="preserve">           районної державної адміністрації</w:t>
      </w:r>
    </w:p>
    <w:p w:rsidR="007A6299" w:rsidRPr="007B157F" w:rsidRDefault="007A6299" w:rsidP="0041388D">
      <w:pPr>
        <w:tabs>
          <w:tab w:val="left" w:pos="4500"/>
          <w:tab w:val="right" w:pos="9921"/>
        </w:tabs>
        <w:autoSpaceDE w:val="0"/>
        <w:autoSpaceDN w:val="0"/>
        <w:adjustRightInd w:val="0"/>
        <w:jc w:val="both"/>
        <w:rPr>
          <w:sz w:val="26"/>
          <w:szCs w:val="26"/>
        </w:rPr>
      </w:pPr>
      <w:r>
        <w:rPr>
          <w:sz w:val="26"/>
          <w:szCs w:val="26"/>
        </w:rPr>
        <w:t xml:space="preserve">                                                                    Одеської області</w:t>
      </w:r>
    </w:p>
    <w:p w:rsidR="0041388D" w:rsidRPr="007B157F" w:rsidRDefault="0041388D" w:rsidP="0041388D">
      <w:pPr>
        <w:tabs>
          <w:tab w:val="left" w:pos="4470"/>
          <w:tab w:val="right" w:pos="9921"/>
        </w:tabs>
        <w:autoSpaceDE w:val="0"/>
        <w:autoSpaceDN w:val="0"/>
        <w:adjustRightInd w:val="0"/>
        <w:jc w:val="both"/>
        <w:rPr>
          <w:sz w:val="26"/>
          <w:szCs w:val="26"/>
        </w:rPr>
      </w:pPr>
      <w:r w:rsidRPr="007B157F">
        <w:rPr>
          <w:sz w:val="26"/>
          <w:szCs w:val="26"/>
        </w:rPr>
        <w:tab/>
        <w:t xml:space="preserve">           </w:t>
      </w:r>
      <w:r w:rsidR="00476CD0">
        <w:rPr>
          <w:sz w:val="26"/>
          <w:szCs w:val="26"/>
        </w:rPr>
        <w:t>13.</w:t>
      </w:r>
      <w:r w:rsidR="00314DF2">
        <w:rPr>
          <w:sz w:val="26"/>
          <w:szCs w:val="26"/>
        </w:rPr>
        <w:t>07.2021</w:t>
      </w:r>
      <w:r w:rsidRPr="007B157F">
        <w:rPr>
          <w:sz w:val="26"/>
          <w:szCs w:val="26"/>
        </w:rPr>
        <w:t xml:space="preserve"> № </w:t>
      </w:r>
      <w:r w:rsidR="00DB35D8">
        <w:rPr>
          <w:sz w:val="26"/>
          <w:szCs w:val="26"/>
        </w:rPr>
        <w:t>180</w:t>
      </w:r>
      <w:r w:rsidR="00314DF2">
        <w:rPr>
          <w:sz w:val="26"/>
          <w:szCs w:val="26"/>
        </w:rPr>
        <w:t xml:space="preserve"> /21</w:t>
      </w:r>
    </w:p>
    <w:p w:rsidR="0041388D" w:rsidRPr="007B157F" w:rsidRDefault="0041388D" w:rsidP="0041388D">
      <w:pPr>
        <w:autoSpaceDE w:val="0"/>
        <w:autoSpaceDN w:val="0"/>
        <w:adjustRightInd w:val="0"/>
        <w:rPr>
          <w:sz w:val="20"/>
        </w:rPr>
      </w:pPr>
    </w:p>
    <w:p w:rsidR="0041388D" w:rsidRPr="007B157F" w:rsidRDefault="0041388D" w:rsidP="0041388D">
      <w:pPr>
        <w:autoSpaceDE w:val="0"/>
        <w:autoSpaceDN w:val="0"/>
        <w:adjustRightInd w:val="0"/>
        <w:jc w:val="center"/>
        <w:rPr>
          <w:bCs/>
          <w:sz w:val="26"/>
          <w:szCs w:val="26"/>
        </w:rPr>
      </w:pPr>
      <w:r w:rsidRPr="007B157F">
        <w:rPr>
          <w:bCs/>
          <w:sz w:val="26"/>
          <w:szCs w:val="26"/>
        </w:rPr>
        <w:t>СКЛАД</w:t>
      </w:r>
    </w:p>
    <w:p w:rsidR="0041388D" w:rsidRPr="007B157F" w:rsidRDefault="0041388D" w:rsidP="0041388D">
      <w:pPr>
        <w:autoSpaceDE w:val="0"/>
        <w:autoSpaceDN w:val="0"/>
        <w:adjustRightInd w:val="0"/>
        <w:jc w:val="center"/>
        <w:rPr>
          <w:bCs/>
          <w:sz w:val="26"/>
          <w:szCs w:val="26"/>
        </w:rPr>
      </w:pPr>
      <w:r w:rsidRPr="007B157F">
        <w:rPr>
          <w:bCs/>
          <w:sz w:val="26"/>
          <w:szCs w:val="26"/>
        </w:rPr>
        <w:t>комісії з питань техногенно-екологічної безпеки та</w:t>
      </w:r>
    </w:p>
    <w:p w:rsidR="0041388D" w:rsidRPr="007B157F" w:rsidRDefault="0041388D" w:rsidP="0041388D">
      <w:pPr>
        <w:autoSpaceDE w:val="0"/>
        <w:autoSpaceDN w:val="0"/>
        <w:adjustRightInd w:val="0"/>
        <w:jc w:val="center"/>
        <w:rPr>
          <w:bCs/>
          <w:sz w:val="26"/>
          <w:szCs w:val="26"/>
        </w:rPr>
      </w:pPr>
      <w:r w:rsidRPr="007B157F">
        <w:rPr>
          <w:bCs/>
          <w:sz w:val="26"/>
          <w:szCs w:val="26"/>
        </w:rPr>
        <w:t>надзвичайних ситуацій</w:t>
      </w:r>
      <w:r w:rsidR="007A6299">
        <w:rPr>
          <w:bCs/>
          <w:sz w:val="26"/>
          <w:szCs w:val="26"/>
        </w:rPr>
        <w:t xml:space="preserve"> Подільської</w:t>
      </w:r>
      <w:r w:rsidRPr="007B157F">
        <w:rPr>
          <w:bCs/>
          <w:sz w:val="26"/>
          <w:szCs w:val="26"/>
        </w:rPr>
        <w:t xml:space="preserve"> районної державної адміністрації</w:t>
      </w:r>
    </w:p>
    <w:p w:rsidR="00024AE2" w:rsidRPr="007B157F" w:rsidRDefault="00024AE2" w:rsidP="00024AE2">
      <w:pPr>
        <w:rPr>
          <w:sz w:val="16"/>
          <w:szCs w:val="16"/>
        </w:rPr>
      </w:pPr>
    </w:p>
    <w:tbl>
      <w:tblPr>
        <w:tblStyle w:val="aa"/>
        <w:tblW w:w="10455" w:type="dxa"/>
        <w:tblLook w:val="04A0" w:firstRow="1" w:lastRow="0" w:firstColumn="1" w:lastColumn="0" w:noHBand="0" w:noVBand="1"/>
      </w:tblPr>
      <w:tblGrid>
        <w:gridCol w:w="415"/>
        <w:gridCol w:w="3662"/>
        <w:gridCol w:w="6378"/>
      </w:tblGrid>
      <w:tr w:rsidR="007B157F" w:rsidRPr="007B157F" w:rsidTr="00A219DE">
        <w:tc>
          <w:tcPr>
            <w:tcW w:w="10455" w:type="dxa"/>
            <w:gridSpan w:val="3"/>
            <w:vAlign w:val="center"/>
          </w:tcPr>
          <w:p w:rsidR="00314F0F" w:rsidRPr="007B157F" w:rsidRDefault="00314F0F" w:rsidP="00314F0F">
            <w:pPr>
              <w:jc w:val="center"/>
              <w:rPr>
                <w:sz w:val="26"/>
                <w:szCs w:val="26"/>
              </w:rPr>
            </w:pPr>
            <w:r w:rsidRPr="007B157F">
              <w:rPr>
                <w:b/>
                <w:sz w:val="26"/>
                <w:szCs w:val="26"/>
              </w:rPr>
              <w:t>Керівний склад:</w:t>
            </w:r>
          </w:p>
        </w:tc>
      </w:tr>
      <w:tr w:rsidR="007B157F" w:rsidRPr="007B157F" w:rsidTr="00A219DE">
        <w:tc>
          <w:tcPr>
            <w:tcW w:w="415" w:type="dxa"/>
          </w:tcPr>
          <w:p w:rsidR="00024AE2" w:rsidRPr="007B157F" w:rsidRDefault="00024AE2" w:rsidP="00851F82">
            <w:pPr>
              <w:ind w:right="11"/>
              <w:jc w:val="center"/>
              <w:rPr>
                <w:sz w:val="16"/>
                <w:szCs w:val="16"/>
                <w:lang w:val="ru-RU"/>
              </w:rPr>
            </w:pPr>
            <w:r w:rsidRPr="007B157F">
              <w:rPr>
                <w:sz w:val="16"/>
                <w:szCs w:val="16"/>
                <w:lang w:val="ru-RU"/>
              </w:rPr>
              <w:t>1</w:t>
            </w:r>
          </w:p>
        </w:tc>
        <w:tc>
          <w:tcPr>
            <w:tcW w:w="3662" w:type="dxa"/>
          </w:tcPr>
          <w:p w:rsidR="00024AE2" w:rsidRPr="007B157F" w:rsidRDefault="007A6299" w:rsidP="00314F0F">
            <w:pPr>
              <w:ind w:right="11"/>
              <w:rPr>
                <w:sz w:val="26"/>
                <w:szCs w:val="26"/>
              </w:rPr>
            </w:pPr>
            <w:r>
              <w:rPr>
                <w:sz w:val="26"/>
                <w:szCs w:val="26"/>
              </w:rPr>
              <w:t>Г</w:t>
            </w:r>
            <w:r w:rsidR="00024AE2" w:rsidRPr="007B157F">
              <w:rPr>
                <w:sz w:val="26"/>
                <w:szCs w:val="26"/>
              </w:rPr>
              <w:t>олова комісії</w:t>
            </w:r>
            <w:r>
              <w:rPr>
                <w:sz w:val="26"/>
                <w:szCs w:val="26"/>
              </w:rPr>
              <w:t xml:space="preserve"> </w:t>
            </w:r>
          </w:p>
        </w:tc>
        <w:tc>
          <w:tcPr>
            <w:tcW w:w="6378" w:type="dxa"/>
          </w:tcPr>
          <w:p w:rsidR="00024AE2" w:rsidRPr="007B157F" w:rsidRDefault="00024AE2" w:rsidP="007A6299">
            <w:pPr>
              <w:jc w:val="both"/>
              <w:rPr>
                <w:sz w:val="26"/>
                <w:szCs w:val="26"/>
              </w:rPr>
            </w:pPr>
            <w:r w:rsidRPr="007B157F">
              <w:rPr>
                <w:sz w:val="26"/>
                <w:szCs w:val="26"/>
              </w:rPr>
              <w:t>Голова</w:t>
            </w:r>
            <w:r w:rsidR="007A6299">
              <w:rPr>
                <w:sz w:val="26"/>
                <w:szCs w:val="26"/>
              </w:rPr>
              <w:t xml:space="preserve"> районної </w:t>
            </w:r>
            <w:r w:rsidRPr="007B157F">
              <w:rPr>
                <w:sz w:val="26"/>
                <w:szCs w:val="26"/>
              </w:rPr>
              <w:t xml:space="preserve">державної адміністрації </w:t>
            </w:r>
          </w:p>
        </w:tc>
      </w:tr>
      <w:tr w:rsidR="007B157F" w:rsidRPr="007B157F" w:rsidTr="00A219DE">
        <w:tc>
          <w:tcPr>
            <w:tcW w:w="415" w:type="dxa"/>
          </w:tcPr>
          <w:p w:rsidR="00024AE2" w:rsidRPr="00B3458D" w:rsidRDefault="00024AE2" w:rsidP="00851F82">
            <w:pPr>
              <w:ind w:right="11"/>
              <w:jc w:val="center"/>
              <w:rPr>
                <w:sz w:val="16"/>
                <w:szCs w:val="16"/>
              </w:rPr>
            </w:pPr>
            <w:r w:rsidRPr="00B3458D">
              <w:rPr>
                <w:sz w:val="16"/>
                <w:szCs w:val="16"/>
              </w:rPr>
              <w:t>2</w:t>
            </w:r>
          </w:p>
        </w:tc>
        <w:tc>
          <w:tcPr>
            <w:tcW w:w="3662" w:type="dxa"/>
          </w:tcPr>
          <w:p w:rsidR="00024AE2" w:rsidRPr="007B157F" w:rsidRDefault="007A6299" w:rsidP="00314F0F">
            <w:pPr>
              <w:ind w:right="11"/>
              <w:rPr>
                <w:sz w:val="26"/>
                <w:szCs w:val="26"/>
              </w:rPr>
            </w:pPr>
            <w:r>
              <w:rPr>
                <w:sz w:val="26"/>
                <w:szCs w:val="26"/>
              </w:rPr>
              <w:t>П</w:t>
            </w:r>
            <w:r w:rsidR="00024AE2" w:rsidRPr="007B157F">
              <w:rPr>
                <w:sz w:val="26"/>
                <w:szCs w:val="26"/>
              </w:rPr>
              <w:t>ерший заступник голови комісії</w:t>
            </w:r>
            <w:r>
              <w:rPr>
                <w:sz w:val="26"/>
                <w:szCs w:val="26"/>
              </w:rPr>
              <w:t xml:space="preserve"> </w:t>
            </w:r>
          </w:p>
        </w:tc>
        <w:tc>
          <w:tcPr>
            <w:tcW w:w="6378" w:type="dxa"/>
          </w:tcPr>
          <w:p w:rsidR="00024AE2" w:rsidRPr="007B157F" w:rsidRDefault="00B3458D" w:rsidP="00B3458D">
            <w:pPr>
              <w:pStyle w:val="ab"/>
              <w:spacing w:before="0"/>
              <w:ind w:right="11"/>
              <w:jc w:val="both"/>
              <w:rPr>
                <w:sz w:val="26"/>
                <w:szCs w:val="26"/>
              </w:rPr>
            </w:pPr>
            <w:r>
              <w:rPr>
                <w:sz w:val="26"/>
                <w:szCs w:val="26"/>
              </w:rPr>
              <w:t>Перший з</w:t>
            </w:r>
            <w:r w:rsidR="00615425" w:rsidRPr="007B157F">
              <w:rPr>
                <w:sz w:val="26"/>
                <w:szCs w:val="26"/>
              </w:rPr>
              <w:t>аступник</w:t>
            </w:r>
            <w:r w:rsidR="007A6299">
              <w:rPr>
                <w:sz w:val="26"/>
                <w:szCs w:val="26"/>
              </w:rPr>
              <w:t xml:space="preserve"> </w:t>
            </w:r>
            <w:r w:rsidR="00024AE2" w:rsidRPr="007B157F">
              <w:rPr>
                <w:sz w:val="26"/>
                <w:szCs w:val="26"/>
              </w:rPr>
              <w:t>голови рай</w:t>
            </w:r>
            <w:r w:rsidR="00314DF2">
              <w:rPr>
                <w:sz w:val="26"/>
                <w:szCs w:val="26"/>
              </w:rPr>
              <w:t xml:space="preserve">онної </w:t>
            </w:r>
            <w:r w:rsidR="00024AE2" w:rsidRPr="007B157F">
              <w:rPr>
                <w:sz w:val="26"/>
                <w:szCs w:val="26"/>
              </w:rPr>
              <w:t>держ</w:t>
            </w:r>
            <w:r w:rsidR="00314DF2">
              <w:rPr>
                <w:sz w:val="26"/>
                <w:szCs w:val="26"/>
              </w:rPr>
              <w:t xml:space="preserve">авної </w:t>
            </w:r>
            <w:r w:rsidR="00024AE2" w:rsidRPr="007B157F">
              <w:rPr>
                <w:sz w:val="26"/>
                <w:szCs w:val="26"/>
              </w:rPr>
              <w:t xml:space="preserve">адміністрації </w:t>
            </w:r>
          </w:p>
        </w:tc>
      </w:tr>
      <w:tr w:rsidR="007B157F" w:rsidRPr="007B157F" w:rsidTr="00A219DE">
        <w:tc>
          <w:tcPr>
            <w:tcW w:w="415" w:type="dxa"/>
          </w:tcPr>
          <w:p w:rsidR="00024AE2" w:rsidRPr="00B3458D" w:rsidRDefault="00024AE2" w:rsidP="00851F82">
            <w:pPr>
              <w:ind w:right="11"/>
              <w:jc w:val="center"/>
              <w:rPr>
                <w:sz w:val="16"/>
                <w:szCs w:val="16"/>
              </w:rPr>
            </w:pPr>
            <w:r w:rsidRPr="00B3458D">
              <w:rPr>
                <w:sz w:val="16"/>
                <w:szCs w:val="16"/>
              </w:rPr>
              <w:t>3</w:t>
            </w:r>
          </w:p>
        </w:tc>
        <w:tc>
          <w:tcPr>
            <w:tcW w:w="3662" w:type="dxa"/>
          </w:tcPr>
          <w:p w:rsidR="00024AE2" w:rsidRPr="007B157F" w:rsidRDefault="007A6299" w:rsidP="00314F0F">
            <w:pPr>
              <w:ind w:right="11"/>
              <w:rPr>
                <w:sz w:val="26"/>
                <w:szCs w:val="26"/>
              </w:rPr>
            </w:pPr>
            <w:r>
              <w:rPr>
                <w:sz w:val="26"/>
                <w:szCs w:val="26"/>
              </w:rPr>
              <w:t>З</w:t>
            </w:r>
            <w:r w:rsidR="00024AE2" w:rsidRPr="007B157F">
              <w:rPr>
                <w:sz w:val="26"/>
                <w:szCs w:val="26"/>
              </w:rPr>
              <w:t>аступник голови  комісії</w:t>
            </w:r>
            <w:r>
              <w:rPr>
                <w:sz w:val="26"/>
                <w:szCs w:val="26"/>
              </w:rPr>
              <w:t xml:space="preserve"> </w:t>
            </w:r>
          </w:p>
        </w:tc>
        <w:tc>
          <w:tcPr>
            <w:tcW w:w="6378" w:type="dxa"/>
          </w:tcPr>
          <w:p w:rsidR="00024AE2" w:rsidRPr="007B157F" w:rsidRDefault="00024AE2" w:rsidP="00314DF2">
            <w:pPr>
              <w:pStyle w:val="ab"/>
              <w:spacing w:before="0"/>
              <w:ind w:right="11"/>
              <w:jc w:val="both"/>
              <w:rPr>
                <w:spacing w:val="-1"/>
                <w:sz w:val="26"/>
                <w:szCs w:val="26"/>
              </w:rPr>
            </w:pPr>
            <w:r w:rsidRPr="007B157F">
              <w:rPr>
                <w:spacing w:val="-1"/>
                <w:sz w:val="26"/>
                <w:szCs w:val="26"/>
              </w:rPr>
              <w:t xml:space="preserve">Начальник </w:t>
            </w:r>
            <w:r w:rsidR="00314DF2">
              <w:rPr>
                <w:sz w:val="26"/>
                <w:szCs w:val="26"/>
              </w:rPr>
              <w:t xml:space="preserve">Подільського районного управління </w:t>
            </w:r>
            <w:r w:rsidRPr="007B157F">
              <w:rPr>
                <w:spacing w:val="-1"/>
                <w:sz w:val="26"/>
                <w:szCs w:val="26"/>
              </w:rPr>
              <w:t xml:space="preserve">ГУ ДСНС України в Одеській області </w:t>
            </w:r>
            <w:r w:rsidRPr="007B157F">
              <w:rPr>
                <w:sz w:val="26"/>
                <w:szCs w:val="26"/>
              </w:rPr>
              <w:t xml:space="preserve"> </w:t>
            </w:r>
            <w:r w:rsidR="00A219DE" w:rsidRPr="007B157F">
              <w:rPr>
                <w:sz w:val="26"/>
                <w:szCs w:val="26"/>
              </w:rPr>
              <w:t>(за згодою)</w:t>
            </w:r>
          </w:p>
        </w:tc>
      </w:tr>
      <w:tr w:rsidR="007B157F" w:rsidRPr="007B157F" w:rsidTr="00A219DE">
        <w:tc>
          <w:tcPr>
            <w:tcW w:w="415" w:type="dxa"/>
          </w:tcPr>
          <w:p w:rsidR="00024AE2" w:rsidRPr="007B157F" w:rsidRDefault="00024AE2" w:rsidP="00851F82">
            <w:pPr>
              <w:ind w:right="11"/>
              <w:jc w:val="center"/>
              <w:rPr>
                <w:sz w:val="16"/>
                <w:szCs w:val="16"/>
                <w:lang w:val="ru-RU"/>
              </w:rPr>
            </w:pPr>
            <w:r w:rsidRPr="007B157F">
              <w:rPr>
                <w:sz w:val="16"/>
                <w:szCs w:val="16"/>
                <w:lang w:val="ru-RU"/>
              </w:rPr>
              <w:t>4</w:t>
            </w:r>
          </w:p>
        </w:tc>
        <w:tc>
          <w:tcPr>
            <w:tcW w:w="3662" w:type="dxa"/>
          </w:tcPr>
          <w:p w:rsidR="00024AE2" w:rsidRPr="007B157F" w:rsidRDefault="007A6299" w:rsidP="00314F0F">
            <w:pPr>
              <w:ind w:right="11"/>
              <w:rPr>
                <w:sz w:val="26"/>
                <w:szCs w:val="26"/>
              </w:rPr>
            </w:pPr>
            <w:r>
              <w:rPr>
                <w:sz w:val="26"/>
                <w:szCs w:val="26"/>
              </w:rPr>
              <w:t>С</w:t>
            </w:r>
            <w:r w:rsidR="00024AE2" w:rsidRPr="007B157F">
              <w:rPr>
                <w:sz w:val="26"/>
                <w:szCs w:val="26"/>
              </w:rPr>
              <w:t>екретар комісії</w:t>
            </w:r>
            <w:r>
              <w:rPr>
                <w:sz w:val="26"/>
                <w:szCs w:val="26"/>
              </w:rPr>
              <w:t xml:space="preserve"> </w:t>
            </w:r>
          </w:p>
        </w:tc>
        <w:tc>
          <w:tcPr>
            <w:tcW w:w="6378" w:type="dxa"/>
          </w:tcPr>
          <w:p w:rsidR="00024AE2" w:rsidRPr="007B157F" w:rsidRDefault="00024AE2" w:rsidP="00314F0F">
            <w:pPr>
              <w:pStyle w:val="ab"/>
              <w:spacing w:before="0"/>
              <w:ind w:right="11"/>
              <w:jc w:val="both"/>
              <w:rPr>
                <w:spacing w:val="-1"/>
                <w:sz w:val="26"/>
                <w:szCs w:val="26"/>
              </w:rPr>
            </w:pPr>
            <w:r w:rsidRPr="007B157F">
              <w:rPr>
                <w:sz w:val="26"/>
                <w:szCs w:val="26"/>
              </w:rPr>
              <w:t xml:space="preserve">Головний спеціаліст </w:t>
            </w:r>
            <w:r w:rsidR="00314DF2">
              <w:rPr>
                <w:sz w:val="26"/>
                <w:szCs w:val="26"/>
              </w:rPr>
              <w:t xml:space="preserve">відділу </w:t>
            </w:r>
            <w:r w:rsidRPr="007B157F">
              <w:rPr>
                <w:sz w:val="26"/>
                <w:szCs w:val="26"/>
              </w:rPr>
              <w:t>з питань цивільного захисту</w:t>
            </w:r>
            <w:r w:rsidR="00314DF2">
              <w:rPr>
                <w:sz w:val="26"/>
                <w:szCs w:val="26"/>
              </w:rPr>
              <w:t>, оборонної роботи та взаємодії з правоохоронними органами</w:t>
            </w:r>
            <w:r w:rsidRPr="007B157F">
              <w:rPr>
                <w:sz w:val="26"/>
                <w:szCs w:val="26"/>
              </w:rPr>
              <w:t xml:space="preserve">  райдержадміністрації</w:t>
            </w:r>
            <w:r w:rsidRPr="007B157F">
              <w:rPr>
                <w:spacing w:val="-1"/>
                <w:sz w:val="26"/>
                <w:szCs w:val="26"/>
              </w:rPr>
              <w:t xml:space="preserve"> </w:t>
            </w:r>
          </w:p>
        </w:tc>
      </w:tr>
      <w:tr w:rsidR="007B157F" w:rsidRPr="007B157F" w:rsidTr="00A219DE">
        <w:tc>
          <w:tcPr>
            <w:tcW w:w="10455" w:type="dxa"/>
            <w:gridSpan w:val="3"/>
            <w:vAlign w:val="center"/>
          </w:tcPr>
          <w:p w:rsidR="00314F0F" w:rsidRPr="007B157F" w:rsidRDefault="00314F0F" w:rsidP="00314F0F">
            <w:pPr>
              <w:jc w:val="center"/>
              <w:rPr>
                <w:b/>
                <w:sz w:val="26"/>
                <w:szCs w:val="26"/>
              </w:rPr>
            </w:pPr>
            <w:r w:rsidRPr="007B157F">
              <w:rPr>
                <w:b/>
                <w:sz w:val="26"/>
                <w:szCs w:val="26"/>
              </w:rPr>
              <w:t>Члени комісії:</w:t>
            </w:r>
          </w:p>
        </w:tc>
      </w:tr>
      <w:tr w:rsidR="007B157F" w:rsidRPr="007B157F" w:rsidTr="007E209C">
        <w:tc>
          <w:tcPr>
            <w:tcW w:w="415" w:type="dxa"/>
          </w:tcPr>
          <w:p w:rsidR="00314F0F" w:rsidRPr="007B157F" w:rsidRDefault="00314F0F" w:rsidP="00851F82">
            <w:pPr>
              <w:ind w:right="11"/>
              <w:jc w:val="center"/>
              <w:rPr>
                <w:sz w:val="16"/>
                <w:szCs w:val="16"/>
                <w:lang w:val="ru-RU"/>
              </w:rPr>
            </w:pPr>
            <w:r w:rsidRPr="007B157F">
              <w:rPr>
                <w:sz w:val="16"/>
                <w:szCs w:val="16"/>
                <w:lang w:val="ru-RU"/>
              </w:rPr>
              <w:t>5</w:t>
            </w:r>
          </w:p>
        </w:tc>
        <w:tc>
          <w:tcPr>
            <w:tcW w:w="10040" w:type="dxa"/>
            <w:gridSpan w:val="2"/>
            <w:vAlign w:val="center"/>
          </w:tcPr>
          <w:p w:rsidR="00314F0F" w:rsidRPr="007B157F" w:rsidRDefault="00314F0F" w:rsidP="009A319C">
            <w:pPr>
              <w:pStyle w:val="ab"/>
              <w:spacing w:before="0"/>
              <w:ind w:right="11"/>
              <w:jc w:val="both"/>
              <w:rPr>
                <w:spacing w:val="-1"/>
                <w:sz w:val="26"/>
                <w:szCs w:val="26"/>
              </w:rPr>
            </w:pPr>
            <w:r w:rsidRPr="007B157F">
              <w:rPr>
                <w:sz w:val="26"/>
                <w:szCs w:val="26"/>
                <w:lang w:val="ru-RU"/>
              </w:rPr>
              <w:t xml:space="preserve"> </w:t>
            </w:r>
            <w:r w:rsidRPr="007B157F">
              <w:rPr>
                <w:sz w:val="26"/>
                <w:szCs w:val="26"/>
              </w:rPr>
              <w:t>Начальник 4-го Державного пожежно-рятувального загону ГУ ДСНС України в Одеській області</w:t>
            </w:r>
            <w:r w:rsidR="00A219DE" w:rsidRPr="007B157F">
              <w:rPr>
                <w:sz w:val="26"/>
                <w:szCs w:val="26"/>
              </w:rPr>
              <w:t xml:space="preserve"> (за згодою)</w:t>
            </w:r>
          </w:p>
        </w:tc>
      </w:tr>
      <w:tr w:rsidR="007B157F" w:rsidRPr="007B157F" w:rsidTr="007E209C">
        <w:tc>
          <w:tcPr>
            <w:tcW w:w="415" w:type="dxa"/>
          </w:tcPr>
          <w:p w:rsidR="00314F0F" w:rsidRPr="007B157F" w:rsidRDefault="00314F0F" w:rsidP="00851F82">
            <w:pPr>
              <w:ind w:right="11"/>
              <w:jc w:val="center"/>
              <w:rPr>
                <w:sz w:val="16"/>
                <w:szCs w:val="16"/>
                <w:lang w:val="ru-RU"/>
              </w:rPr>
            </w:pPr>
            <w:r w:rsidRPr="007B157F">
              <w:rPr>
                <w:sz w:val="16"/>
                <w:szCs w:val="16"/>
                <w:lang w:val="ru-RU"/>
              </w:rPr>
              <w:t>6</w:t>
            </w:r>
          </w:p>
        </w:tc>
        <w:tc>
          <w:tcPr>
            <w:tcW w:w="10040" w:type="dxa"/>
            <w:gridSpan w:val="2"/>
            <w:vAlign w:val="center"/>
          </w:tcPr>
          <w:p w:rsidR="00605B9B" w:rsidRDefault="00314F0F" w:rsidP="00314DF2">
            <w:pPr>
              <w:jc w:val="both"/>
              <w:rPr>
                <w:bCs/>
                <w:sz w:val="26"/>
                <w:szCs w:val="26"/>
              </w:rPr>
            </w:pPr>
            <w:r w:rsidRPr="007B157F">
              <w:rPr>
                <w:sz w:val="26"/>
                <w:szCs w:val="26"/>
              </w:rPr>
              <w:t xml:space="preserve">Завідувач сектору </w:t>
            </w:r>
            <w:r w:rsidRPr="007B157F">
              <w:rPr>
                <w:b/>
                <w:bCs/>
                <w:sz w:val="26"/>
                <w:szCs w:val="26"/>
              </w:rPr>
              <w:t xml:space="preserve"> </w:t>
            </w:r>
            <w:r w:rsidR="00314DF2" w:rsidRPr="00314DF2">
              <w:rPr>
                <w:bCs/>
                <w:sz w:val="26"/>
                <w:szCs w:val="26"/>
              </w:rPr>
              <w:t>інфраструктури</w:t>
            </w:r>
            <w:r w:rsidR="00314DF2">
              <w:rPr>
                <w:bCs/>
                <w:sz w:val="26"/>
                <w:szCs w:val="26"/>
              </w:rPr>
              <w:t>, містобудування та архітектури,</w:t>
            </w:r>
            <w:r w:rsidR="00314DF2" w:rsidRPr="00314DF2">
              <w:rPr>
                <w:bCs/>
                <w:sz w:val="26"/>
                <w:szCs w:val="26"/>
              </w:rPr>
              <w:t xml:space="preserve"> </w:t>
            </w:r>
            <w:proofErr w:type="spellStart"/>
            <w:r w:rsidRPr="00314DF2">
              <w:rPr>
                <w:bCs/>
                <w:sz w:val="26"/>
                <w:szCs w:val="26"/>
              </w:rPr>
              <w:t>житлово</w:t>
            </w:r>
            <w:r w:rsidRPr="007B157F">
              <w:rPr>
                <w:bCs/>
                <w:sz w:val="26"/>
                <w:szCs w:val="26"/>
              </w:rPr>
              <w:t>–</w:t>
            </w:r>
            <w:proofErr w:type="spellEnd"/>
            <w:r w:rsidR="00605B9B">
              <w:rPr>
                <w:bCs/>
                <w:sz w:val="26"/>
                <w:szCs w:val="26"/>
              </w:rPr>
              <w:t xml:space="preserve">  </w:t>
            </w:r>
          </w:p>
          <w:p w:rsidR="00314F0F" w:rsidRPr="007B157F" w:rsidRDefault="00314F0F" w:rsidP="00314DF2">
            <w:pPr>
              <w:jc w:val="both"/>
              <w:rPr>
                <w:sz w:val="26"/>
                <w:szCs w:val="26"/>
              </w:rPr>
            </w:pPr>
            <w:r w:rsidRPr="007B157F">
              <w:rPr>
                <w:bCs/>
                <w:sz w:val="26"/>
                <w:szCs w:val="26"/>
              </w:rPr>
              <w:t>комуналь</w:t>
            </w:r>
            <w:r w:rsidR="00314DF2">
              <w:rPr>
                <w:bCs/>
                <w:sz w:val="26"/>
                <w:szCs w:val="26"/>
              </w:rPr>
              <w:t>ного господарства, екології рай</w:t>
            </w:r>
            <w:r w:rsidR="00754ED0">
              <w:rPr>
                <w:bCs/>
                <w:sz w:val="26"/>
                <w:szCs w:val="26"/>
              </w:rPr>
              <w:t xml:space="preserve">онної </w:t>
            </w:r>
            <w:r w:rsidR="00314DF2">
              <w:rPr>
                <w:bCs/>
                <w:sz w:val="26"/>
                <w:szCs w:val="26"/>
              </w:rPr>
              <w:t>держ</w:t>
            </w:r>
            <w:r w:rsidR="00754ED0">
              <w:rPr>
                <w:bCs/>
                <w:sz w:val="26"/>
                <w:szCs w:val="26"/>
              </w:rPr>
              <w:t xml:space="preserve">авної </w:t>
            </w:r>
            <w:r w:rsidR="00314DF2">
              <w:rPr>
                <w:bCs/>
                <w:sz w:val="26"/>
                <w:szCs w:val="26"/>
              </w:rPr>
              <w:t>а</w:t>
            </w:r>
            <w:r w:rsidRPr="007B157F">
              <w:rPr>
                <w:sz w:val="26"/>
                <w:szCs w:val="26"/>
              </w:rPr>
              <w:t>дміністрації</w:t>
            </w:r>
          </w:p>
        </w:tc>
      </w:tr>
      <w:tr w:rsidR="007B157F" w:rsidRPr="007B157F" w:rsidTr="007E209C">
        <w:tc>
          <w:tcPr>
            <w:tcW w:w="415" w:type="dxa"/>
          </w:tcPr>
          <w:p w:rsidR="00314F0F" w:rsidRPr="007B157F" w:rsidRDefault="00314F0F" w:rsidP="00851F82">
            <w:pPr>
              <w:ind w:right="11"/>
              <w:jc w:val="center"/>
              <w:rPr>
                <w:sz w:val="16"/>
                <w:szCs w:val="16"/>
                <w:lang w:val="ru-RU"/>
              </w:rPr>
            </w:pPr>
            <w:r w:rsidRPr="007B157F">
              <w:rPr>
                <w:sz w:val="16"/>
                <w:szCs w:val="16"/>
                <w:lang w:val="ru-RU"/>
              </w:rPr>
              <w:t>7</w:t>
            </w:r>
          </w:p>
        </w:tc>
        <w:tc>
          <w:tcPr>
            <w:tcW w:w="10040" w:type="dxa"/>
            <w:gridSpan w:val="2"/>
            <w:vAlign w:val="center"/>
          </w:tcPr>
          <w:p w:rsidR="00314F0F" w:rsidRPr="007B157F" w:rsidRDefault="000C4F2E" w:rsidP="009A319C">
            <w:pPr>
              <w:jc w:val="both"/>
              <w:rPr>
                <w:sz w:val="26"/>
                <w:szCs w:val="26"/>
              </w:rPr>
            </w:pPr>
            <w:r>
              <w:rPr>
                <w:sz w:val="26"/>
                <w:szCs w:val="26"/>
              </w:rPr>
              <w:t>Начальник фінансового відділу</w:t>
            </w:r>
            <w:r w:rsidR="00314F0F" w:rsidRPr="007B157F">
              <w:rPr>
                <w:sz w:val="26"/>
                <w:szCs w:val="26"/>
              </w:rPr>
              <w:t xml:space="preserve"> рай</w:t>
            </w:r>
            <w:r w:rsidR="00754ED0">
              <w:rPr>
                <w:sz w:val="26"/>
                <w:szCs w:val="26"/>
              </w:rPr>
              <w:t xml:space="preserve">онної </w:t>
            </w:r>
            <w:r w:rsidR="00314F0F" w:rsidRPr="007B157F">
              <w:rPr>
                <w:sz w:val="26"/>
                <w:szCs w:val="26"/>
              </w:rPr>
              <w:t>держ</w:t>
            </w:r>
            <w:r w:rsidR="00754ED0">
              <w:rPr>
                <w:sz w:val="26"/>
                <w:szCs w:val="26"/>
              </w:rPr>
              <w:t xml:space="preserve">авної </w:t>
            </w:r>
            <w:r w:rsidR="00314F0F" w:rsidRPr="007B157F">
              <w:rPr>
                <w:sz w:val="26"/>
                <w:szCs w:val="26"/>
              </w:rPr>
              <w:t>адміністрації</w:t>
            </w:r>
          </w:p>
        </w:tc>
      </w:tr>
      <w:tr w:rsidR="007B157F" w:rsidRPr="007B157F" w:rsidTr="007E209C">
        <w:tc>
          <w:tcPr>
            <w:tcW w:w="415" w:type="dxa"/>
          </w:tcPr>
          <w:p w:rsidR="00314F0F" w:rsidRPr="007B157F" w:rsidRDefault="00314F0F" w:rsidP="00851F82">
            <w:pPr>
              <w:ind w:right="11"/>
              <w:jc w:val="center"/>
              <w:rPr>
                <w:sz w:val="16"/>
                <w:szCs w:val="16"/>
                <w:lang w:val="ru-RU"/>
              </w:rPr>
            </w:pPr>
            <w:r w:rsidRPr="007B157F">
              <w:rPr>
                <w:sz w:val="16"/>
                <w:szCs w:val="16"/>
                <w:lang w:val="ru-RU"/>
              </w:rPr>
              <w:t>8</w:t>
            </w:r>
          </w:p>
        </w:tc>
        <w:tc>
          <w:tcPr>
            <w:tcW w:w="10040" w:type="dxa"/>
            <w:gridSpan w:val="2"/>
            <w:vAlign w:val="center"/>
          </w:tcPr>
          <w:p w:rsidR="00314F0F" w:rsidRPr="007B157F" w:rsidRDefault="00314F0F" w:rsidP="000C4F2E">
            <w:pPr>
              <w:jc w:val="both"/>
              <w:rPr>
                <w:sz w:val="26"/>
                <w:szCs w:val="26"/>
              </w:rPr>
            </w:pPr>
            <w:r w:rsidRPr="007B157F">
              <w:rPr>
                <w:sz w:val="26"/>
                <w:szCs w:val="26"/>
              </w:rPr>
              <w:t>Начальник відділу</w:t>
            </w:r>
            <w:r w:rsidR="000C4F2E">
              <w:rPr>
                <w:bCs/>
                <w:sz w:val="26"/>
                <w:szCs w:val="26"/>
              </w:rPr>
              <w:t xml:space="preserve"> економічного та агропромислового </w:t>
            </w:r>
            <w:r w:rsidRPr="007B157F">
              <w:rPr>
                <w:bCs/>
                <w:sz w:val="26"/>
                <w:szCs w:val="26"/>
              </w:rPr>
              <w:t>розвитку</w:t>
            </w:r>
            <w:r w:rsidR="000C4F2E">
              <w:rPr>
                <w:bCs/>
                <w:sz w:val="26"/>
                <w:szCs w:val="26"/>
              </w:rPr>
              <w:t xml:space="preserve"> </w:t>
            </w:r>
            <w:r w:rsidR="00754ED0">
              <w:rPr>
                <w:bCs/>
                <w:sz w:val="26"/>
                <w:szCs w:val="26"/>
              </w:rPr>
              <w:t>районної</w:t>
            </w:r>
            <w:r w:rsidR="00754ED0">
              <w:rPr>
                <w:sz w:val="26"/>
                <w:szCs w:val="26"/>
              </w:rPr>
              <w:t xml:space="preserve"> </w:t>
            </w:r>
            <w:r w:rsidRPr="007B157F">
              <w:rPr>
                <w:sz w:val="26"/>
                <w:szCs w:val="26"/>
              </w:rPr>
              <w:t>держ</w:t>
            </w:r>
            <w:r w:rsidR="00754ED0">
              <w:rPr>
                <w:sz w:val="26"/>
                <w:szCs w:val="26"/>
              </w:rPr>
              <w:t xml:space="preserve">авної </w:t>
            </w:r>
            <w:r w:rsidRPr="007B157F">
              <w:rPr>
                <w:sz w:val="26"/>
                <w:szCs w:val="26"/>
              </w:rPr>
              <w:t>адміністрації</w:t>
            </w:r>
          </w:p>
        </w:tc>
      </w:tr>
      <w:tr w:rsidR="007E209C" w:rsidRPr="007B157F" w:rsidTr="007E209C">
        <w:tc>
          <w:tcPr>
            <w:tcW w:w="415" w:type="dxa"/>
          </w:tcPr>
          <w:p w:rsidR="007E209C" w:rsidRPr="007E209C" w:rsidRDefault="007E209C" w:rsidP="00851F82">
            <w:pPr>
              <w:ind w:right="11"/>
              <w:jc w:val="center"/>
              <w:rPr>
                <w:sz w:val="16"/>
                <w:szCs w:val="16"/>
              </w:rPr>
            </w:pPr>
            <w:r>
              <w:rPr>
                <w:sz w:val="16"/>
                <w:szCs w:val="16"/>
              </w:rPr>
              <w:t>9</w:t>
            </w:r>
          </w:p>
        </w:tc>
        <w:tc>
          <w:tcPr>
            <w:tcW w:w="10040" w:type="dxa"/>
            <w:gridSpan w:val="2"/>
            <w:vAlign w:val="center"/>
          </w:tcPr>
          <w:p w:rsidR="007E209C" w:rsidRPr="007B157F" w:rsidRDefault="007E209C" w:rsidP="00743494">
            <w:pPr>
              <w:jc w:val="both"/>
              <w:rPr>
                <w:sz w:val="26"/>
                <w:szCs w:val="26"/>
              </w:rPr>
            </w:pPr>
            <w:r>
              <w:rPr>
                <w:sz w:val="26"/>
                <w:szCs w:val="26"/>
              </w:rPr>
              <w:t>Начальник відділу освіти, охорони здоро</w:t>
            </w:r>
            <w:r w:rsidR="00743494">
              <w:rPr>
                <w:sz w:val="26"/>
                <w:szCs w:val="26"/>
              </w:rPr>
              <w:t>в</w:t>
            </w:r>
            <w:r w:rsidR="00743494" w:rsidRPr="00743494">
              <w:rPr>
                <w:sz w:val="26"/>
                <w:szCs w:val="26"/>
                <w:lang w:val="ru-RU"/>
              </w:rPr>
              <w:t>’</w:t>
            </w:r>
            <w:r>
              <w:rPr>
                <w:sz w:val="26"/>
                <w:szCs w:val="26"/>
              </w:rPr>
              <w:t>я, культури та спорту районної державної адміністрації</w:t>
            </w:r>
          </w:p>
        </w:tc>
      </w:tr>
      <w:tr w:rsidR="007B157F" w:rsidRPr="007B157F" w:rsidTr="007E209C">
        <w:tc>
          <w:tcPr>
            <w:tcW w:w="415" w:type="dxa"/>
          </w:tcPr>
          <w:p w:rsidR="00314F0F" w:rsidRPr="007B157F" w:rsidRDefault="007E209C" w:rsidP="00851F82">
            <w:pPr>
              <w:ind w:right="11"/>
              <w:jc w:val="center"/>
              <w:rPr>
                <w:sz w:val="16"/>
                <w:szCs w:val="16"/>
              </w:rPr>
            </w:pPr>
            <w:r>
              <w:rPr>
                <w:sz w:val="16"/>
                <w:szCs w:val="16"/>
              </w:rPr>
              <w:t>10</w:t>
            </w:r>
          </w:p>
        </w:tc>
        <w:tc>
          <w:tcPr>
            <w:tcW w:w="10040" w:type="dxa"/>
            <w:gridSpan w:val="2"/>
            <w:vAlign w:val="center"/>
          </w:tcPr>
          <w:p w:rsidR="00314F0F" w:rsidRPr="007B157F" w:rsidRDefault="000C4F2E" w:rsidP="000C4F2E">
            <w:pPr>
              <w:jc w:val="both"/>
              <w:rPr>
                <w:sz w:val="26"/>
                <w:szCs w:val="26"/>
              </w:rPr>
            </w:pPr>
            <w:r>
              <w:rPr>
                <w:sz w:val="26"/>
                <w:szCs w:val="26"/>
              </w:rPr>
              <w:t xml:space="preserve">Головний спеціаліст з питань </w:t>
            </w:r>
            <w:r>
              <w:rPr>
                <w:bCs/>
                <w:sz w:val="26"/>
                <w:szCs w:val="26"/>
              </w:rPr>
              <w:t xml:space="preserve">мобілізаційної роботи </w:t>
            </w:r>
            <w:r w:rsidR="00314F0F" w:rsidRPr="007B157F">
              <w:rPr>
                <w:sz w:val="26"/>
                <w:szCs w:val="26"/>
              </w:rPr>
              <w:t xml:space="preserve">апарату </w:t>
            </w:r>
            <w:r w:rsidR="00754ED0">
              <w:rPr>
                <w:sz w:val="26"/>
                <w:szCs w:val="26"/>
              </w:rPr>
              <w:t xml:space="preserve">районної </w:t>
            </w:r>
            <w:r w:rsidR="00314F0F" w:rsidRPr="007B157F">
              <w:rPr>
                <w:sz w:val="26"/>
                <w:szCs w:val="26"/>
              </w:rPr>
              <w:t>держ</w:t>
            </w:r>
            <w:r w:rsidR="00754ED0">
              <w:rPr>
                <w:sz w:val="26"/>
                <w:szCs w:val="26"/>
              </w:rPr>
              <w:t xml:space="preserve">авної </w:t>
            </w:r>
            <w:r w:rsidR="00314F0F" w:rsidRPr="007B157F">
              <w:rPr>
                <w:sz w:val="26"/>
                <w:szCs w:val="26"/>
              </w:rPr>
              <w:t>адміністрації</w:t>
            </w:r>
          </w:p>
        </w:tc>
      </w:tr>
      <w:tr w:rsidR="007B157F" w:rsidRPr="007B157F" w:rsidTr="007E209C">
        <w:tc>
          <w:tcPr>
            <w:tcW w:w="415" w:type="dxa"/>
          </w:tcPr>
          <w:p w:rsidR="00314F0F" w:rsidRPr="007B157F" w:rsidRDefault="00B3458D" w:rsidP="00851F82">
            <w:pPr>
              <w:ind w:right="11"/>
              <w:jc w:val="center"/>
              <w:rPr>
                <w:sz w:val="16"/>
                <w:szCs w:val="16"/>
              </w:rPr>
            </w:pPr>
            <w:r>
              <w:rPr>
                <w:sz w:val="16"/>
                <w:szCs w:val="16"/>
              </w:rPr>
              <w:t>11</w:t>
            </w:r>
          </w:p>
        </w:tc>
        <w:tc>
          <w:tcPr>
            <w:tcW w:w="10040" w:type="dxa"/>
            <w:gridSpan w:val="2"/>
            <w:vAlign w:val="center"/>
          </w:tcPr>
          <w:p w:rsidR="00314F0F" w:rsidRPr="007B157F" w:rsidRDefault="00314F0F" w:rsidP="00596AEA">
            <w:pPr>
              <w:jc w:val="both"/>
              <w:rPr>
                <w:sz w:val="26"/>
                <w:szCs w:val="26"/>
              </w:rPr>
            </w:pPr>
            <w:r w:rsidRPr="007B157F">
              <w:rPr>
                <w:sz w:val="26"/>
                <w:szCs w:val="26"/>
              </w:rPr>
              <w:t>Заступник начальника Подільського</w:t>
            </w:r>
            <w:r w:rsidR="00596AEA">
              <w:rPr>
                <w:sz w:val="26"/>
                <w:szCs w:val="26"/>
              </w:rPr>
              <w:t xml:space="preserve"> районного управління </w:t>
            </w:r>
            <w:r w:rsidRPr="007B157F">
              <w:rPr>
                <w:sz w:val="26"/>
                <w:szCs w:val="26"/>
              </w:rPr>
              <w:t xml:space="preserve"> </w:t>
            </w:r>
            <w:r w:rsidR="00596AEA">
              <w:rPr>
                <w:sz w:val="26"/>
                <w:szCs w:val="26"/>
              </w:rPr>
              <w:t xml:space="preserve">поліції ГУ НП </w:t>
            </w:r>
            <w:r w:rsidRPr="007B157F">
              <w:rPr>
                <w:sz w:val="26"/>
                <w:szCs w:val="26"/>
              </w:rPr>
              <w:t>в Одеській області</w:t>
            </w:r>
            <w:r w:rsidR="00A219DE" w:rsidRPr="007B157F">
              <w:rPr>
                <w:sz w:val="26"/>
                <w:szCs w:val="26"/>
              </w:rPr>
              <w:t xml:space="preserve"> (за згодою)</w:t>
            </w:r>
          </w:p>
        </w:tc>
      </w:tr>
      <w:tr w:rsidR="007A6299" w:rsidRPr="007B157F" w:rsidTr="007E209C">
        <w:tc>
          <w:tcPr>
            <w:tcW w:w="415" w:type="dxa"/>
          </w:tcPr>
          <w:p w:rsidR="007A6299" w:rsidRDefault="007A6299" w:rsidP="00851F82">
            <w:pPr>
              <w:ind w:right="11"/>
              <w:jc w:val="center"/>
              <w:rPr>
                <w:sz w:val="16"/>
                <w:szCs w:val="16"/>
              </w:rPr>
            </w:pPr>
            <w:r>
              <w:rPr>
                <w:sz w:val="16"/>
                <w:szCs w:val="16"/>
              </w:rPr>
              <w:t>12</w:t>
            </w:r>
          </w:p>
        </w:tc>
        <w:tc>
          <w:tcPr>
            <w:tcW w:w="10040" w:type="dxa"/>
            <w:gridSpan w:val="2"/>
            <w:vAlign w:val="center"/>
          </w:tcPr>
          <w:p w:rsidR="007A6299" w:rsidRPr="007B157F" w:rsidRDefault="007A6299" w:rsidP="006514A0">
            <w:pPr>
              <w:jc w:val="both"/>
              <w:rPr>
                <w:sz w:val="26"/>
                <w:szCs w:val="26"/>
              </w:rPr>
            </w:pPr>
            <w:r>
              <w:rPr>
                <w:sz w:val="26"/>
                <w:szCs w:val="26"/>
              </w:rPr>
              <w:t xml:space="preserve">Начальник управління соціального захисту населення </w:t>
            </w:r>
            <w:r w:rsidR="006514A0">
              <w:rPr>
                <w:sz w:val="26"/>
                <w:szCs w:val="26"/>
              </w:rPr>
              <w:t>районної державної адміністрації</w:t>
            </w:r>
          </w:p>
        </w:tc>
      </w:tr>
      <w:tr w:rsidR="00314F0F" w:rsidRPr="007B157F" w:rsidTr="007E209C">
        <w:tc>
          <w:tcPr>
            <w:tcW w:w="415" w:type="dxa"/>
          </w:tcPr>
          <w:p w:rsidR="00314F0F" w:rsidRPr="007B157F" w:rsidRDefault="00B3458D" w:rsidP="00851F82">
            <w:pPr>
              <w:ind w:right="11"/>
              <w:jc w:val="center"/>
              <w:rPr>
                <w:sz w:val="16"/>
                <w:szCs w:val="16"/>
              </w:rPr>
            </w:pPr>
            <w:r>
              <w:rPr>
                <w:sz w:val="16"/>
                <w:szCs w:val="16"/>
              </w:rPr>
              <w:t>13</w:t>
            </w:r>
          </w:p>
        </w:tc>
        <w:tc>
          <w:tcPr>
            <w:tcW w:w="10040" w:type="dxa"/>
            <w:gridSpan w:val="2"/>
            <w:vAlign w:val="center"/>
          </w:tcPr>
          <w:p w:rsidR="00314F0F" w:rsidRPr="007B157F" w:rsidRDefault="006514A0" w:rsidP="009A319C">
            <w:pPr>
              <w:jc w:val="both"/>
              <w:rPr>
                <w:sz w:val="26"/>
                <w:szCs w:val="26"/>
              </w:rPr>
            </w:pPr>
            <w:r>
              <w:rPr>
                <w:sz w:val="26"/>
                <w:szCs w:val="26"/>
              </w:rPr>
              <w:t>Голова</w:t>
            </w:r>
            <w:r w:rsidR="000364AE">
              <w:rPr>
                <w:sz w:val="26"/>
                <w:szCs w:val="26"/>
              </w:rPr>
              <w:t xml:space="preserve"> </w:t>
            </w:r>
            <w:r w:rsidR="00314F0F" w:rsidRPr="007B157F">
              <w:rPr>
                <w:sz w:val="26"/>
                <w:szCs w:val="26"/>
              </w:rPr>
              <w:t>Подільської районної ради</w:t>
            </w:r>
            <w:r w:rsidR="006F74B7">
              <w:rPr>
                <w:sz w:val="26"/>
                <w:szCs w:val="26"/>
              </w:rPr>
              <w:t xml:space="preserve"> Одеської області</w:t>
            </w:r>
            <w:r w:rsidR="00A219DE" w:rsidRPr="007B157F">
              <w:rPr>
                <w:sz w:val="26"/>
                <w:szCs w:val="26"/>
              </w:rPr>
              <w:t xml:space="preserve"> (за згодою)</w:t>
            </w:r>
          </w:p>
        </w:tc>
      </w:tr>
    </w:tbl>
    <w:p w:rsidR="00024AE2" w:rsidRPr="007B157F" w:rsidRDefault="00024AE2" w:rsidP="00024AE2"/>
    <w:p w:rsidR="00024AE2" w:rsidRPr="00577223" w:rsidRDefault="00577223" w:rsidP="00577223">
      <w:pPr>
        <w:autoSpaceDE w:val="0"/>
        <w:autoSpaceDN w:val="0"/>
        <w:adjustRightInd w:val="0"/>
        <w:rPr>
          <w:bCs/>
          <w:sz w:val="24"/>
          <w:szCs w:val="24"/>
        </w:rPr>
      </w:pPr>
      <w:r w:rsidRPr="00577223">
        <w:rPr>
          <w:bCs/>
          <w:sz w:val="24"/>
          <w:szCs w:val="24"/>
        </w:rPr>
        <w:t xml:space="preserve">* - інші посадові особи запрошуються відповідно </w:t>
      </w:r>
      <w:r>
        <w:rPr>
          <w:bCs/>
          <w:sz w:val="24"/>
          <w:szCs w:val="24"/>
        </w:rPr>
        <w:t>до</w:t>
      </w:r>
      <w:r w:rsidRPr="00577223">
        <w:rPr>
          <w:bCs/>
          <w:sz w:val="24"/>
          <w:szCs w:val="24"/>
        </w:rPr>
        <w:t xml:space="preserve"> </w:t>
      </w:r>
      <w:r>
        <w:rPr>
          <w:bCs/>
          <w:sz w:val="24"/>
          <w:szCs w:val="24"/>
        </w:rPr>
        <w:t>напрямку фахової діяльності;</w:t>
      </w:r>
    </w:p>
    <w:p w:rsidR="00577223" w:rsidRDefault="00577223" w:rsidP="00577223">
      <w:pPr>
        <w:autoSpaceDE w:val="0"/>
        <w:autoSpaceDN w:val="0"/>
        <w:adjustRightInd w:val="0"/>
        <w:rPr>
          <w:bCs/>
          <w:sz w:val="24"/>
          <w:szCs w:val="24"/>
        </w:rPr>
      </w:pPr>
      <w:r w:rsidRPr="00577223">
        <w:rPr>
          <w:bCs/>
          <w:sz w:val="24"/>
          <w:szCs w:val="24"/>
        </w:rPr>
        <w:t>*</w:t>
      </w:r>
      <w:r w:rsidR="003D015A">
        <w:rPr>
          <w:bCs/>
          <w:sz w:val="24"/>
          <w:szCs w:val="24"/>
        </w:rPr>
        <w:t>*</w:t>
      </w:r>
      <w:r w:rsidRPr="00577223">
        <w:rPr>
          <w:bCs/>
          <w:sz w:val="24"/>
          <w:szCs w:val="24"/>
        </w:rPr>
        <w:t xml:space="preserve"> - суб’єкти господарювання </w:t>
      </w:r>
      <w:r>
        <w:rPr>
          <w:bCs/>
          <w:sz w:val="24"/>
          <w:szCs w:val="24"/>
        </w:rPr>
        <w:t>для розгляду питань що входять до сфери їх діяльності;</w:t>
      </w:r>
    </w:p>
    <w:p w:rsidR="00577223" w:rsidRPr="00577223" w:rsidRDefault="00577223" w:rsidP="00577223">
      <w:pPr>
        <w:autoSpaceDE w:val="0"/>
        <w:autoSpaceDN w:val="0"/>
        <w:adjustRightInd w:val="0"/>
        <w:rPr>
          <w:bCs/>
          <w:sz w:val="24"/>
          <w:szCs w:val="24"/>
        </w:rPr>
      </w:pPr>
      <w:r>
        <w:rPr>
          <w:bCs/>
          <w:sz w:val="24"/>
          <w:szCs w:val="24"/>
        </w:rPr>
        <w:t>*</w:t>
      </w:r>
      <w:r w:rsidR="003D015A">
        <w:rPr>
          <w:bCs/>
          <w:sz w:val="24"/>
          <w:szCs w:val="24"/>
        </w:rPr>
        <w:t>**</w:t>
      </w:r>
      <w:r>
        <w:rPr>
          <w:bCs/>
          <w:sz w:val="24"/>
          <w:szCs w:val="24"/>
        </w:rPr>
        <w:t xml:space="preserve"> - голови (заступники) сільських, селищних і міських рад за територіальним ро</w:t>
      </w:r>
      <w:r w:rsidR="003D015A">
        <w:rPr>
          <w:bCs/>
          <w:sz w:val="24"/>
          <w:szCs w:val="24"/>
        </w:rPr>
        <w:t>з</w:t>
      </w:r>
      <w:r w:rsidR="000364AE">
        <w:rPr>
          <w:bCs/>
          <w:sz w:val="24"/>
          <w:szCs w:val="24"/>
        </w:rPr>
        <w:t>поділом відповідно до теми питання яке розглядається.</w:t>
      </w:r>
    </w:p>
    <w:p w:rsidR="0041388D" w:rsidRPr="007B157F" w:rsidRDefault="0041388D" w:rsidP="0041388D">
      <w:pPr>
        <w:autoSpaceDE w:val="0"/>
        <w:autoSpaceDN w:val="0"/>
        <w:adjustRightInd w:val="0"/>
        <w:jc w:val="center"/>
        <w:rPr>
          <w:bCs/>
          <w:szCs w:val="28"/>
        </w:rPr>
      </w:pPr>
    </w:p>
    <w:p w:rsidR="0041388D" w:rsidRPr="007B157F" w:rsidRDefault="0041388D" w:rsidP="0041388D">
      <w:pPr>
        <w:autoSpaceDE w:val="0"/>
        <w:autoSpaceDN w:val="0"/>
        <w:adjustRightInd w:val="0"/>
        <w:jc w:val="center"/>
        <w:rPr>
          <w:bCs/>
          <w:szCs w:val="28"/>
        </w:rPr>
      </w:pPr>
    </w:p>
    <w:p w:rsidR="009F6220" w:rsidRPr="007A6299" w:rsidRDefault="009F6220" w:rsidP="007A6299">
      <w:pPr>
        <w:autoSpaceDE w:val="0"/>
        <w:autoSpaceDN w:val="0"/>
        <w:adjustRightInd w:val="0"/>
        <w:rPr>
          <w:bCs/>
          <w:szCs w:val="28"/>
        </w:rPr>
      </w:pPr>
    </w:p>
    <w:p w:rsidR="00F65563" w:rsidRPr="007B157F" w:rsidRDefault="0041388D" w:rsidP="0041388D">
      <w:pPr>
        <w:jc w:val="both"/>
        <w:rPr>
          <w:sz w:val="26"/>
          <w:szCs w:val="26"/>
        </w:rPr>
      </w:pPr>
      <w:r w:rsidRPr="007B157F">
        <w:rPr>
          <w:sz w:val="26"/>
          <w:szCs w:val="26"/>
        </w:rPr>
        <w:t xml:space="preserve">                                                          </w:t>
      </w:r>
      <w:r w:rsidR="00322DE3">
        <w:rPr>
          <w:sz w:val="26"/>
          <w:szCs w:val="26"/>
        </w:rPr>
        <w:t xml:space="preserve">            </w:t>
      </w:r>
    </w:p>
    <w:p w:rsidR="00F65563" w:rsidRDefault="00F65563" w:rsidP="0041388D">
      <w:pPr>
        <w:jc w:val="both"/>
        <w:rPr>
          <w:sz w:val="26"/>
          <w:szCs w:val="26"/>
        </w:rPr>
      </w:pPr>
    </w:p>
    <w:p w:rsidR="000364AE" w:rsidRDefault="000364AE" w:rsidP="0041388D">
      <w:pPr>
        <w:jc w:val="both"/>
        <w:rPr>
          <w:sz w:val="26"/>
          <w:szCs w:val="26"/>
        </w:rPr>
      </w:pPr>
    </w:p>
    <w:p w:rsidR="000364AE" w:rsidRPr="007B157F" w:rsidRDefault="000364AE" w:rsidP="0041388D">
      <w:pPr>
        <w:jc w:val="both"/>
        <w:rPr>
          <w:sz w:val="26"/>
          <w:szCs w:val="26"/>
        </w:rPr>
      </w:pPr>
    </w:p>
    <w:p w:rsidR="00F65563" w:rsidRPr="007B157F" w:rsidRDefault="00F65563" w:rsidP="0041388D">
      <w:pPr>
        <w:jc w:val="both"/>
        <w:rPr>
          <w:sz w:val="26"/>
          <w:szCs w:val="26"/>
        </w:rPr>
      </w:pPr>
    </w:p>
    <w:p w:rsidR="003C2638" w:rsidRPr="007B157F" w:rsidRDefault="00322DE3" w:rsidP="00322DE3">
      <w:pPr>
        <w:jc w:val="both"/>
        <w:rPr>
          <w:sz w:val="26"/>
          <w:szCs w:val="26"/>
        </w:rPr>
      </w:pPr>
      <w:r>
        <w:rPr>
          <w:sz w:val="26"/>
          <w:szCs w:val="26"/>
        </w:rPr>
        <w:t xml:space="preserve">                                    </w:t>
      </w:r>
    </w:p>
    <w:p w:rsidR="0041388D" w:rsidRPr="007B157F" w:rsidRDefault="005F473B" w:rsidP="00303AEF">
      <w:pPr>
        <w:jc w:val="both"/>
        <w:rPr>
          <w:sz w:val="26"/>
          <w:szCs w:val="26"/>
        </w:rPr>
      </w:pPr>
      <w:r w:rsidRPr="007B157F">
        <w:rPr>
          <w:sz w:val="26"/>
          <w:szCs w:val="26"/>
        </w:rPr>
        <w:lastRenderedPageBreak/>
        <w:t xml:space="preserve">   </w:t>
      </w:r>
      <w:r w:rsidR="00303AEF" w:rsidRPr="007B157F">
        <w:rPr>
          <w:sz w:val="26"/>
          <w:szCs w:val="26"/>
        </w:rPr>
        <w:t xml:space="preserve">                                                                     </w:t>
      </w:r>
      <w:r w:rsidR="007D1EBF">
        <w:rPr>
          <w:sz w:val="26"/>
          <w:szCs w:val="26"/>
        </w:rPr>
        <w:t xml:space="preserve"> </w:t>
      </w:r>
      <w:r w:rsidR="00615425" w:rsidRPr="007B157F">
        <w:rPr>
          <w:sz w:val="26"/>
          <w:szCs w:val="26"/>
        </w:rPr>
        <w:t>ЗАТВЕРДЖЕНО</w:t>
      </w:r>
    </w:p>
    <w:p w:rsidR="009F6220" w:rsidRPr="007B157F" w:rsidRDefault="0041388D" w:rsidP="00303AEF">
      <w:pPr>
        <w:tabs>
          <w:tab w:val="left" w:pos="4590"/>
          <w:tab w:val="right" w:pos="10205"/>
        </w:tabs>
        <w:jc w:val="both"/>
        <w:rPr>
          <w:sz w:val="26"/>
          <w:szCs w:val="26"/>
        </w:rPr>
      </w:pPr>
      <w:r w:rsidRPr="007B157F">
        <w:rPr>
          <w:sz w:val="26"/>
          <w:szCs w:val="26"/>
        </w:rPr>
        <w:tab/>
      </w:r>
      <w:r w:rsidR="009F6220" w:rsidRPr="007B157F">
        <w:rPr>
          <w:sz w:val="26"/>
          <w:szCs w:val="26"/>
        </w:rPr>
        <w:t xml:space="preserve">               </w:t>
      </w:r>
      <w:r w:rsidR="007D1EBF">
        <w:rPr>
          <w:sz w:val="26"/>
          <w:szCs w:val="26"/>
        </w:rPr>
        <w:t>Р</w:t>
      </w:r>
      <w:r w:rsidRPr="007B157F">
        <w:rPr>
          <w:sz w:val="26"/>
          <w:szCs w:val="26"/>
        </w:rPr>
        <w:t>озпорядження голови</w:t>
      </w:r>
      <w:r w:rsidR="007D1EBF">
        <w:rPr>
          <w:sz w:val="26"/>
          <w:szCs w:val="26"/>
        </w:rPr>
        <w:t xml:space="preserve"> Подільської</w:t>
      </w:r>
    </w:p>
    <w:p w:rsidR="009F6220" w:rsidRDefault="009F6220" w:rsidP="00303AEF">
      <w:pPr>
        <w:tabs>
          <w:tab w:val="left" w:pos="4500"/>
          <w:tab w:val="right" w:pos="9921"/>
        </w:tabs>
        <w:autoSpaceDE w:val="0"/>
        <w:autoSpaceDN w:val="0"/>
        <w:adjustRightInd w:val="0"/>
        <w:jc w:val="both"/>
        <w:rPr>
          <w:sz w:val="26"/>
          <w:szCs w:val="26"/>
        </w:rPr>
      </w:pPr>
      <w:r w:rsidRPr="007B157F">
        <w:rPr>
          <w:sz w:val="26"/>
          <w:szCs w:val="26"/>
        </w:rPr>
        <w:tab/>
        <w:t xml:space="preserve">                районної державної адміністрації</w:t>
      </w:r>
    </w:p>
    <w:p w:rsidR="007A6299" w:rsidRPr="007B157F" w:rsidRDefault="007A6299" w:rsidP="00303AEF">
      <w:pPr>
        <w:tabs>
          <w:tab w:val="left" w:pos="4500"/>
          <w:tab w:val="right" w:pos="9921"/>
        </w:tabs>
        <w:autoSpaceDE w:val="0"/>
        <w:autoSpaceDN w:val="0"/>
        <w:adjustRightInd w:val="0"/>
        <w:jc w:val="both"/>
        <w:rPr>
          <w:sz w:val="26"/>
          <w:szCs w:val="26"/>
        </w:rPr>
      </w:pPr>
      <w:r>
        <w:rPr>
          <w:sz w:val="26"/>
          <w:szCs w:val="26"/>
        </w:rPr>
        <w:t xml:space="preserve">                                                                         Одеської області</w:t>
      </w:r>
    </w:p>
    <w:p w:rsidR="0041388D" w:rsidRPr="007B157F" w:rsidRDefault="009F6220" w:rsidP="00303AEF">
      <w:pPr>
        <w:tabs>
          <w:tab w:val="left" w:pos="4365"/>
          <w:tab w:val="right" w:pos="9921"/>
        </w:tabs>
        <w:jc w:val="both"/>
        <w:rPr>
          <w:sz w:val="26"/>
          <w:szCs w:val="26"/>
        </w:rPr>
      </w:pPr>
      <w:r w:rsidRPr="007B157F">
        <w:rPr>
          <w:sz w:val="26"/>
          <w:szCs w:val="26"/>
        </w:rPr>
        <w:tab/>
        <w:t xml:space="preserve"> </w:t>
      </w:r>
      <w:r w:rsidR="0041388D" w:rsidRPr="007B157F">
        <w:rPr>
          <w:sz w:val="26"/>
          <w:szCs w:val="26"/>
        </w:rPr>
        <w:t xml:space="preserve"> </w:t>
      </w:r>
      <w:r w:rsidRPr="007B157F">
        <w:rPr>
          <w:sz w:val="26"/>
          <w:szCs w:val="26"/>
        </w:rPr>
        <w:t xml:space="preserve">              </w:t>
      </w:r>
      <w:r w:rsidR="003C2638" w:rsidRPr="007B157F">
        <w:rPr>
          <w:sz w:val="26"/>
          <w:szCs w:val="26"/>
        </w:rPr>
        <w:t xml:space="preserve"> </w:t>
      </w:r>
      <w:r w:rsidR="00476CD0">
        <w:rPr>
          <w:sz w:val="26"/>
          <w:szCs w:val="26"/>
        </w:rPr>
        <w:t>13</w:t>
      </w:r>
      <w:r w:rsidR="0041388D" w:rsidRPr="007B157F">
        <w:rPr>
          <w:sz w:val="26"/>
          <w:szCs w:val="26"/>
        </w:rPr>
        <w:t>.0</w:t>
      </w:r>
      <w:r w:rsidR="007D1EBF">
        <w:rPr>
          <w:sz w:val="26"/>
          <w:szCs w:val="26"/>
        </w:rPr>
        <w:t>7.2021</w:t>
      </w:r>
      <w:r w:rsidRPr="007B157F">
        <w:rPr>
          <w:sz w:val="26"/>
          <w:szCs w:val="26"/>
        </w:rPr>
        <w:t xml:space="preserve"> № </w:t>
      </w:r>
      <w:r w:rsidR="003C2638" w:rsidRPr="007B157F">
        <w:rPr>
          <w:sz w:val="26"/>
          <w:szCs w:val="26"/>
        </w:rPr>
        <w:t xml:space="preserve"> </w:t>
      </w:r>
      <w:r w:rsidR="00DB35D8">
        <w:rPr>
          <w:sz w:val="26"/>
          <w:szCs w:val="26"/>
        </w:rPr>
        <w:t>180</w:t>
      </w:r>
      <w:r w:rsidR="007D1EBF">
        <w:rPr>
          <w:sz w:val="26"/>
          <w:szCs w:val="26"/>
        </w:rPr>
        <w:t xml:space="preserve"> /21</w:t>
      </w:r>
    </w:p>
    <w:p w:rsidR="0041388D" w:rsidRPr="007B157F" w:rsidRDefault="0041388D" w:rsidP="009F6220">
      <w:pPr>
        <w:tabs>
          <w:tab w:val="left" w:pos="4470"/>
          <w:tab w:val="right" w:pos="9921"/>
        </w:tabs>
        <w:autoSpaceDE w:val="0"/>
        <w:autoSpaceDN w:val="0"/>
        <w:adjustRightInd w:val="0"/>
        <w:jc w:val="both"/>
        <w:rPr>
          <w:sz w:val="16"/>
          <w:szCs w:val="16"/>
        </w:rPr>
      </w:pPr>
      <w:r w:rsidRPr="007B157F">
        <w:rPr>
          <w:sz w:val="16"/>
          <w:szCs w:val="16"/>
        </w:rPr>
        <w:tab/>
        <w:t xml:space="preserve"> </w:t>
      </w:r>
    </w:p>
    <w:p w:rsidR="0041388D" w:rsidRPr="007B157F" w:rsidRDefault="0041388D" w:rsidP="00303AEF">
      <w:pPr>
        <w:autoSpaceDE w:val="0"/>
        <w:autoSpaceDN w:val="0"/>
        <w:adjustRightInd w:val="0"/>
        <w:jc w:val="center"/>
        <w:rPr>
          <w:bCs/>
          <w:sz w:val="26"/>
          <w:szCs w:val="26"/>
        </w:rPr>
      </w:pPr>
      <w:r w:rsidRPr="007B157F">
        <w:rPr>
          <w:bCs/>
          <w:sz w:val="26"/>
          <w:szCs w:val="26"/>
        </w:rPr>
        <w:t>Положення</w:t>
      </w:r>
    </w:p>
    <w:p w:rsidR="0041388D" w:rsidRPr="007B157F" w:rsidRDefault="00476CD0" w:rsidP="00303AEF">
      <w:pPr>
        <w:autoSpaceDE w:val="0"/>
        <w:autoSpaceDN w:val="0"/>
        <w:adjustRightInd w:val="0"/>
        <w:jc w:val="center"/>
        <w:rPr>
          <w:bCs/>
          <w:sz w:val="26"/>
          <w:szCs w:val="26"/>
        </w:rPr>
      </w:pPr>
      <w:r>
        <w:rPr>
          <w:bCs/>
          <w:sz w:val="26"/>
          <w:szCs w:val="26"/>
        </w:rPr>
        <w:t xml:space="preserve">про комісію з питань </w:t>
      </w:r>
      <w:r w:rsidR="0041388D" w:rsidRPr="007B157F">
        <w:rPr>
          <w:bCs/>
          <w:sz w:val="26"/>
          <w:szCs w:val="26"/>
        </w:rPr>
        <w:t>техногенно-екологічної безпеки</w:t>
      </w:r>
    </w:p>
    <w:p w:rsidR="0041388D" w:rsidRPr="007B157F" w:rsidRDefault="0041388D" w:rsidP="00303AEF">
      <w:pPr>
        <w:autoSpaceDE w:val="0"/>
        <w:autoSpaceDN w:val="0"/>
        <w:adjustRightInd w:val="0"/>
        <w:jc w:val="center"/>
        <w:rPr>
          <w:bCs/>
          <w:sz w:val="26"/>
          <w:szCs w:val="26"/>
        </w:rPr>
      </w:pPr>
      <w:r w:rsidRPr="007B157F">
        <w:rPr>
          <w:bCs/>
          <w:sz w:val="26"/>
          <w:szCs w:val="26"/>
        </w:rPr>
        <w:t xml:space="preserve">та надзвичайних ситуацій </w:t>
      </w:r>
      <w:r w:rsidR="007A6299">
        <w:rPr>
          <w:bCs/>
          <w:sz w:val="26"/>
          <w:szCs w:val="26"/>
        </w:rPr>
        <w:t xml:space="preserve">Подільської </w:t>
      </w:r>
      <w:r w:rsidRPr="007B157F">
        <w:rPr>
          <w:bCs/>
          <w:sz w:val="26"/>
          <w:szCs w:val="26"/>
        </w:rPr>
        <w:t>районної державної адміністрації</w:t>
      </w:r>
    </w:p>
    <w:p w:rsidR="0041388D" w:rsidRPr="007D1EBF" w:rsidRDefault="0041388D" w:rsidP="00303AEF">
      <w:pPr>
        <w:autoSpaceDE w:val="0"/>
        <w:autoSpaceDN w:val="0"/>
        <w:adjustRightInd w:val="0"/>
        <w:jc w:val="both"/>
        <w:rPr>
          <w:bCs/>
          <w:sz w:val="12"/>
          <w:szCs w:val="12"/>
        </w:rPr>
      </w:pPr>
    </w:p>
    <w:p w:rsidR="0041388D" w:rsidRPr="007D1EBF" w:rsidRDefault="0041388D" w:rsidP="00303AEF">
      <w:pPr>
        <w:autoSpaceDE w:val="0"/>
        <w:autoSpaceDN w:val="0"/>
        <w:adjustRightInd w:val="0"/>
        <w:spacing w:after="60"/>
        <w:ind w:firstLine="284"/>
        <w:jc w:val="both"/>
        <w:rPr>
          <w:sz w:val="26"/>
          <w:szCs w:val="26"/>
        </w:rPr>
      </w:pPr>
      <w:r w:rsidRPr="007D1EBF">
        <w:rPr>
          <w:sz w:val="26"/>
          <w:szCs w:val="26"/>
        </w:rPr>
        <w:t xml:space="preserve">1. Комісія з питань техногенно-екологічної безпеки та надзвичайних ситуацій </w:t>
      </w:r>
      <w:r w:rsidR="007A6299">
        <w:rPr>
          <w:sz w:val="26"/>
          <w:szCs w:val="26"/>
        </w:rPr>
        <w:t xml:space="preserve">Подільської </w:t>
      </w:r>
      <w:r w:rsidRPr="007D1EBF">
        <w:rPr>
          <w:sz w:val="26"/>
          <w:szCs w:val="26"/>
        </w:rPr>
        <w:t>районної д</w:t>
      </w:r>
      <w:r w:rsidR="007A6299">
        <w:rPr>
          <w:sz w:val="26"/>
          <w:szCs w:val="26"/>
        </w:rPr>
        <w:t>ержавної адміністрації (далі - к</w:t>
      </w:r>
      <w:r w:rsidRPr="007D1EBF">
        <w:rPr>
          <w:sz w:val="26"/>
          <w:szCs w:val="26"/>
        </w:rPr>
        <w:t xml:space="preserve">омісія) є постійно діючим органом, який утворюється розпорядженням голови районної державної адміністрації для координації діяльності </w:t>
      </w:r>
      <w:r w:rsidR="007D1EBF">
        <w:rPr>
          <w:sz w:val="26"/>
          <w:szCs w:val="26"/>
        </w:rPr>
        <w:t xml:space="preserve">районної </w:t>
      </w:r>
      <w:r w:rsidRPr="007D1EBF">
        <w:rPr>
          <w:sz w:val="26"/>
          <w:szCs w:val="26"/>
        </w:rPr>
        <w:t>держ</w:t>
      </w:r>
      <w:r w:rsidR="007D1EBF">
        <w:rPr>
          <w:sz w:val="26"/>
          <w:szCs w:val="26"/>
        </w:rPr>
        <w:t xml:space="preserve">авної </w:t>
      </w:r>
      <w:r w:rsidRPr="007D1EBF">
        <w:rPr>
          <w:sz w:val="26"/>
          <w:szCs w:val="26"/>
        </w:rPr>
        <w:t>адміністрації, органів місцевого самоврядування, структурних підрозділів центральних органів виконавчої влади в районі,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41388D" w:rsidRPr="007D1EBF" w:rsidRDefault="0041388D" w:rsidP="00303AEF">
      <w:pPr>
        <w:autoSpaceDE w:val="0"/>
        <w:autoSpaceDN w:val="0"/>
        <w:adjustRightInd w:val="0"/>
        <w:spacing w:after="60"/>
        <w:ind w:firstLine="284"/>
        <w:jc w:val="both"/>
        <w:rPr>
          <w:sz w:val="26"/>
          <w:szCs w:val="26"/>
        </w:rPr>
      </w:pPr>
      <w:r w:rsidRPr="007D1EBF">
        <w:rPr>
          <w:sz w:val="26"/>
          <w:szCs w:val="26"/>
        </w:rPr>
        <w:t>2.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w:t>
      </w:r>
      <w:r w:rsidR="007D1EBF">
        <w:rPr>
          <w:sz w:val="26"/>
          <w:szCs w:val="26"/>
        </w:rPr>
        <w:t xml:space="preserve">дповідно до </w:t>
      </w:r>
      <w:r w:rsidRPr="007D1EBF">
        <w:rPr>
          <w:sz w:val="26"/>
          <w:szCs w:val="26"/>
        </w:rPr>
        <w:t>Конституції та законів України, актами Кабінету Міністрів України, рішеннями Державної і обласної комісій з питань техногенно-екологічної безпеки та надзвичайних ситуацій та цим Положенням.</w:t>
      </w:r>
    </w:p>
    <w:p w:rsidR="0041388D" w:rsidRPr="007D1EBF" w:rsidRDefault="0041388D" w:rsidP="0041388D">
      <w:pPr>
        <w:autoSpaceDE w:val="0"/>
        <w:autoSpaceDN w:val="0"/>
        <w:adjustRightInd w:val="0"/>
        <w:ind w:firstLine="284"/>
        <w:jc w:val="both"/>
        <w:rPr>
          <w:sz w:val="26"/>
          <w:szCs w:val="26"/>
        </w:rPr>
      </w:pPr>
      <w:r w:rsidRPr="007D1EBF">
        <w:rPr>
          <w:sz w:val="26"/>
          <w:szCs w:val="26"/>
        </w:rPr>
        <w:t>3. Основними завданнями комісії є:</w:t>
      </w:r>
    </w:p>
    <w:p w:rsidR="0041388D" w:rsidRPr="007D1EBF" w:rsidRDefault="0041388D" w:rsidP="0041388D">
      <w:pPr>
        <w:autoSpaceDE w:val="0"/>
        <w:autoSpaceDN w:val="0"/>
        <w:adjustRightInd w:val="0"/>
        <w:jc w:val="both"/>
        <w:rPr>
          <w:sz w:val="26"/>
          <w:szCs w:val="26"/>
        </w:rPr>
      </w:pPr>
      <w:r w:rsidRPr="007D1EBF">
        <w:rPr>
          <w:sz w:val="26"/>
          <w:szCs w:val="26"/>
        </w:rPr>
        <w:t>1) координація діяльності райдержадміністрації, органів місцевого самоврядування, структурних підрозділів центральних органів виконавчої влади в районі,  підприємств, установ та організацій, пов’язаної із:</w:t>
      </w:r>
    </w:p>
    <w:p w:rsidR="0041388D" w:rsidRPr="007D1EBF" w:rsidRDefault="0041388D" w:rsidP="0041388D">
      <w:pPr>
        <w:autoSpaceDE w:val="0"/>
        <w:autoSpaceDN w:val="0"/>
        <w:adjustRightInd w:val="0"/>
        <w:ind w:firstLine="284"/>
        <w:jc w:val="both"/>
        <w:rPr>
          <w:sz w:val="26"/>
          <w:szCs w:val="26"/>
        </w:rPr>
      </w:pPr>
      <w:r w:rsidRPr="007D1EBF">
        <w:rPr>
          <w:sz w:val="26"/>
          <w:szCs w:val="26"/>
        </w:rPr>
        <w:t>функціонуванням районної ланки територіальної підсистеми єдиної державної системи цивільного захисту;</w:t>
      </w:r>
    </w:p>
    <w:p w:rsidR="0041388D" w:rsidRPr="007B157F" w:rsidRDefault="0041388D" w:rsidP="0041388D">
      <w:pPr>
        <w:autoSpaceDE w:val="0"/>
        <w:autoSpaceDN w:val="0"/>
        <w:adjustRightInd w:val="0"/>
        <w:ind w:firstLine="284"/>
        <w:jc w:val="both"/>
        <w:rPr>
          <w:sz w:val="26"/>
          <w:szCs w:val="26"/>
        </w:rPr>
      </w:pPr>
      <w:r w:rsidRPr="007B157F">
        <w:rPr>
          <w:sz w:val="26"/>
          <w:szCs w:val="26"/>
        </w:rPr>
        <w:t>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41388D" w:rsidRPr="007B157F" w:rsidRDefault="0041388D" w:rsidP="0041388D">
      <w:pPr>
        <w:autoSpaceDE w:val="0"/>
        <w:autoSpaceDN w:val="0"/>
        <w:adjustRightInd w:val="0"/>
        <w:ind w:firstLine="284"/>
        <w:jc w:val="both"/>
        <w:rPr>
          <w:sz w:val="26"/>
          <w:szCs w:val="26"/>
        </w:rPr>
      </w:pPr>
      <w:r w:rsidRPr="007B157F">
        <w:rPr>
          <w:sz w:val="26"/>
          <w:szCs w:val="26"/>
        </w:rPr>
        <w:t>забезпеченням реалізації вимог техногенної та пожежної безпеки;</w:t>
      </w:r>
    </w:p>
    <w:p w:rsidR="0041388D" w:rsidRPr="007B157F" w:rsidRDefault="0041388D" w:rsidP="0041388D">
      <w:pPr>
        <w:autoSpaceDE w:val="0"/>
        <w:autoSpaceDN w:val="0"/>
        <w:adjustRightInd w:val="0"/>
        <w:ind w:firstLine="284"/>
        <w:jc w:val="both"/>
        <w:rPr>
          <w:sz w:val="26"/>
          <w:szCs w:val="26"/>
        </w:rPr>
      </w:pPr>
      <w:r w:rsidRPr="007B157F">
        <w:rPr>
          <w:sz w:val="26"/>
          <w:szCs w:val="26"/>
        </w:rPr>
        <w:t>навчанням населення діям у надзвичайній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визначенням меж зони надзвичайної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здійсненням постійного прогнозування зони можливого поширення надзвичайної ситуації та масштабів можливих наслідків;</w:t>
      </w:r>
    </w:p>
    <w:p w:rsidR="0041388D" w:rsidRPr="007D1EBF" w:rsidRDefault="0041388D" w:rsidP="00303AEF">
      <w:pPr>
        <w:autoSpaceDE w:val="0"/>
        <w:autoSpaceDN w:val="0"/>
        <w:adjustRightInd w:val="0"/>
        <w:ind w:firstLine="284"/>
        <w:jc w:val="both"/>
        <w:rPr>
          <w:sz w:val="26"/>
          <w:szCs w:val="26"/>
        </w:rPr>
      </w:pPr>
      <w:r w:rsidRPr="007D1EBF">
        <w:rPr>
          <w:sz w:val="26"/>
          <w:szCs w:val="26"/>
        </w:rPr>
        <w:t>організацією робіт із локалізації і ліквідації наслідків надзвичайної ситуації, залучення для цього необхідних сил і засобів;</w:t>
      </w:r>
    </w:p>
    <w:p w:rsidR="0041388D" w:rsidRPr="007D1EBF" w:rsidRDefault="0041388D" w:rsidP="00303AEF">
      <w:pPr>
        <w:autoSpaceDE w:val="0"/>
        <w:autoSpaceDN w:val="0"/>
        <w:adjustRightInd w:val="0"/>
        <w:ind w:firstLine="426"/>
        <w:jc w:val="both"/>
        <w:rPr>
          <w:sz w:val="26"/>
          <w:szCs w:val="26"/>
        </w:rPr>
      </w:pPr>
      <w:r w:rsidRPr="007D1EBF">
        <w:rPr>
          <w:sz w:val="26"/>
          <w:szCs w:val="26"/>
        </w:rPr>
        <w:t>організацією та здійсненням:</w:t>
      </w:r>
    </w:p>
    <w:p w:rsidR="0041388D" w:rsidRPr="007D1EBF" w:rsidRDefault="0041388D" w:rsidP="0041388D">
      <w:pPr>
        <w:autoSpaceDE w:val="0"/>
        <w:autoSpaceDN w:val="0"/>
        <w:adjustRightInd w:val="0"/>
        <w:jc w:val="both"/>
        <w:rPr>
          <w:sz w:val="26"/>
          <w:szCs w:val="26"/>
        </w:rPr>
      </w:pPr>
      <w:r w:rsidRPr="007D1EBF">
        <w:rPr>
          <w:sz w:val="26"/>
          <w:szCs w:val="26"/>
        </w:rPr>
        <w:t>- заходів щодо життєзабезпечення населення, що постраждало внаслідок виникнення надзвичайної ситуації;</w:t>
      </w:r>
    </w:p>
    <w:p w:rsidR="0041388D" w:rsidRPr="007D1EBF" w:rsidRDefault="0041388D" w:rsidP="0041388D">
      <w:pPr>
        <w:autoSpaceDE w:val="0"/>
        <w:autoSpaceDN w:val="0"/>
        <w:adjustRightInd w:val="0"/>
        <w:jc w:val="both"/>
        <w:rPr>
          <w:sz w:val="26"/>
          <w:szCs w:val="26"/>
        </w:rPr>
      </w:pPr>
      <w:r w:rsidRPr="007D1EBF">
        <w:rPr>
          <w:sz w:val="26"/>
          <w:szCs w:val="26"/>
        </w:rPr>
        <w:t xml:space="preserve">- </w:t>
      </w:r>
      <w:r w:rsidR="007D1EBF">
        <w:rPr>
          <w:sz w:val="26"/>
          <w:szCs w:val="26"/>
        </w:rPr>
        <w:t xml:space="preserve">  </w:t>
      </w:r>
      <w:r w:rsidRPr="007D1EBF">
        <w:rPr>
          <w:sz w:val="26"/>
          <w:szCs w:val="26"/>
        </w:rPr>
        <w:t>заходів з евакуації (у разі потреби);</w:t>
      </w:r>
    </w:p>
    <w:p w:rsidR="0041388D" w:rsidRPr="007D1EBF" w:rsidRDefault="0041388D" w:rsidP="0041388D">
      <w:pPr>
        <w:autoSpaceDE w:val="0"/>
        <w:autoSpaceDN w:val="0"/>
        <w:adjustRightInd w:val="0"/>
        <w:jc w:val="both"/>
        <w:rPr>
          <w:sz w:val="26"/>
          <w:szCs w:val="26"/>
        </w:rPr>
      </w:pPr>
      <w:r w:rsidRPr="007D1EBF">
        <w:rPr>
          <w:sz w:val="26"/>
          <w:szCs w:val="26"/>
        </w:rPr>
        <w:t>- радіаційного, хімічного, біологічного, інженерного та медичного захисту населення і територій від наслідків надзвичайної ситуації;</w:t>
      </w:r>
    </w:p>
    <w:p w:rsidR="0041388D" w:rsidRPr="007D1EBF" w:rsidRDefault="0041388D" w:rsidP="0041388D">
      <w:pPr>
        <w:autoSpaceDE w:val="0"/>
        <w:autoSpaceDN w:val="0"/>
        <w:adjustRightInd w:val="0"/>
        <w:ind w:firstLine="284"/>
        <w:jc w:val="both"/>
        <w:rPr>
          <w:sz w:val="26"/>
          <w:szCs w:val="26"/>
        </w:rPr>
      </w:pPr>
      <w:r w:rsidRPr="007D1EBF">
        <w:rPr>
          <w:sz w:val="26"/>
          <w:szCs w:val="26"/>
        </w:rPr>
        <w:t>вжиттям заходів щодо забезпечення готовності районної ланки територіальної підсистеми єдиної державної системи цивільного захисту до дій в умовах надзвичайної ситуації та в особливий період;</w:t>
      </w:r>
    </w:p>
    <w:p w:rsidR="0041388D" w:rsidRPr="007B157F" w:rsidRDefault="0041388D" w:rsidP="0041388D">
      <w:pPr>
        <w:autoSpaceDE w:val="0"/>
        <w:autoSpaceDN w:val="0"/>
        <w:adjustRightInd w:val="0"/>
        <w:ind w:firstLine="284"/>
        <w:jc w:val="both"/>
        <w:rPr>
          <w:sz w:val="26"/>
          <w:szCs w:val="26"/>
        </w:rPr>
      </w:pPr>
      <w:r w:rsidRPr="007B157F">
        <w:rPr>
          <w:sz w:val="26"/>
          <w:szCs w:val="26"/>
        </w:rPr>
        <w:lastRenderedPageBreak/>
        <w:t>здійсненням безперервного контролю за розвитком надзвичайної ситуації та обстановкою на аварійних об’єктах і прилеглих до них територіях;</w:t>
      </w:r>
    </w:p>
    <w:p w:rsidR="0041388D" w:rsidRPr="007B157F" w:rsidRDefault="0041388D" w:rsidP="0041388D">
      <w:pPr>
        <w:autoSpaceDE w:val="0"/>
        <w:autoSpaceDN w:val="0"/>
        <w:adjustRightInd w:val="0"/>
        <w:ind w:firstLine="284"/>
        <w:jc w:val="both"/>
        <w:rPr>
          <w:sz w:val="26"/>
          <w:szCs w:val="26"/>
        </w:rPr>
      </w:pPr>
      <w:r w:rsidRPr="007B157F">
        <w:rPr>
          <w:sz w:val="26"/>
          <w:szCs w:val="26"/>
        </w:rPr>
        <w:t>інформуванням органів управління цивільного захисту та населення про розвиток надзвичайної ситуації та заходи, що здійснюються;</w:t>
      </w:r>
    </w:p>
    <w:p w:rsidR="0041388D" w:rsidRPr="007D1EBF" w:rsidRDefault="0041388D" w:rsidP="0041388D">
      <w:pPr>
        <w:autoSpaceDE w:val="0"/>
        <w:autoSpaceDN w:val="0"/>
        <w:adjustRightInd w:val="0"/>
        <w:ind w:firstLine="284"/>
        <w:jc w:val="both"/>
        <w:rPr>
          <w:sz w:val="26"/>
          <w:szCs w:val="26"/>
        </w:rPr>
      </w:pPr>
      <w:r w:rsidRPr="007D1EBF">
        <w:rPr>
          <w:sz w:val="26"/>
          <w:szCs w:val="26"/>
        </w:rPr>
        <w:t>забезпеченням:</w:t>
      </w:r>
    </w:p>
    <w:p w:rsidR="0041388D" w:rsidRPr="007B157F" w:rsidRDefault="0041388D" w:rsidP="0041388D">
      <w:pPr>
        <w:autoSpaceDE w:val="0"/>
        <w:autoSpaceDN w:val="0"/>
        <w:adjustRightInd w:val="0"/>
        <w:jc w:val="both"/>
        <w:rPr>
          <w:sz w:val="26"/>
          <w:szCs w:val="26"/>
        </w:rPr>
      </w:pPr>
      <w:r w:rsidRPr="007B157F">
        <w:rPr>
          <w:sz w:val="26"/>
          <w:szCs w:val="26"/>
        </w:rPr>
        <w:t>- живучості об’єктів національної економіки та державного управління під час реагування на надзвичайну ситуацію;</w:t>
      </w:r>
    </w:p>
    <w:p w:rsidR="0041388D" w:rsidRPr="007B157F" w:rsidRDefault="0041388D" w:rsidP="0041388D">
      <w:pPr>
        <w:autoSpaceDE w:val="0"/>
        <w:autoSpaceDN w:val="0"/>
        <w:adjustRightInd w:val="0"/>
        <w:jc w:val="both"/>
        <w:rPr>
          <w:sz w:val="26"/>
          <w:szCs w:val="26"/>
        </w:rPr>
      </w:pPr>
      <w:r w:rsidRPr="007B157F">
        <w:rPr>
          <w:sz w:val="26"/>
          <w:szCs w:val="26"/>
        </w:rPr>
        <w:t xml:space="preserve">-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газотранспортної та енергетичної систем </w:t>
      </w:r>
      <w:r w:rsidR="00AE476B" w:rsidRPr="007B157F">
        <w:rPr>
          <w:sz w:val="26"/>
          <w:szCs w:val="26"/>
        </w:rPr>
        <w:t>розташованих на території району (територіальної громади району)</w:t>
      </w:r>
      <w:r w:rsidRPr="007B157F">
        <w:rPr>
          <w:sz w:val="26"/>
          <w:szCs w:val="26"/>
        </w:rPr>
        <w:t>;</w:t>
      </w:r>
    </w:p>
    <w:p w:rsidR="0041388D" w:rsidRPr="007B157F" w:rsidRDefault="0041388D" w:rsidP="0041388D">
      <w:pPr>
        <w:autoSpaceDE w:val="0"/>
        <w:autoSpaceDN w:val="0"/>
        <w:adjustRightInd w:val="0"/>
        <w:jc w:val="both"/>
        <w:rPr>
          <w:sz w:val="26"/>
          <w:szCs w:val="26"/>
        </w:rPr>
      </w:pPr>
      <w:r w:rsidRPr="007B157F">
        <w:rPr>
          <w:sz w:val="26"/>
          <w:szCs w:val="26"/>
        </w:rPr>
        <w:t>- безпеки та сталої роботи транспортної інфраструктури, послуг поштового зв’язку та всіх видів електричного зв’язку;</w:t>
      </w:r>
    </w:p>
    <w:p w:rsidR="0041388D" w:rsidRPr="007B157F" w:rsidRDefault="0041388D" w:rsidP="0041388D">
      <w:pPr>
        <w:autoSpaceDE w:val="0"/>
        <w:autoSpaceDN w:val="0"/>
        <w:adjustRightInd w:val="0"/>
        <w:jc w:val="both"/>
        <w:rPr>
          <w:sz w:val="26"/>
          <w:szCs w:val="26"/>
        </w:rPr>
      </w:pPr>
      <w:r w:rsidRPr="007B157F">
        <w:rPr>
          <w:sz w:val="26"/>
          <w:szCs w:val="26"/>
        </w:rPr>
        <w:t>- санітарного та епідемічного благополуччя населення;</w:t>
      </w:r>
    </w:p>
    <w:p w:rsidR="0041388D" w:rsidRPr="007B157F" w:rsidRDefault="0041388D" w:rsidP="0041388D">
      <w:pPr>
        <w:autoSpaceDE w:val="0"/>
        <w:autoSpaceDN w:val="0"/>
        <w:adjustRightInd w:val="0"/>
        <w:ind w:firstLine="284"/>
        <w:jc w:val="both"/>
        <w:rPr>
          <w:sz w:val="26"/>
          <w:szCs w:val="26"/>
        </w:rPr>
      </w:pPr>
      <w:r w:rsidRPr="007B157F">
        <w:rPr>
          <w:sz w:val="26"/>
          <w:szCs w:val="26"/>
        </w:rPr>
        <w:t>організацією та керівництвом за проведенням робіт з ліквідації наслідків надзвичайних ситуацій регіонального, місцевого і об’єктового рівня;</w:t>
      </w:r>
    </w:p>
    <w:p w:rsidR="0041388D" w:rsidRPr="007B157F" w:rsidRDefault="0041388D" w:rsidP="0041388D">
      <w:pPr>
        <w:autoSpaceDE w:val="0"/>
        <w:autoSpaceDN w:val="0"/>
        <w:adjustRightInd w:val="0"/>
        <w:ind w:firstLine="284"/>
        <w:jc w:val="both"/>
        <w:rPr>
          <w:sz w:val="26"/>
          <w:szCs w:val="26"/>
        </w:rPr>
      </w:pPr>
      <w:r w:rsidRPr="007B157F">
        <w:rPr>
          <w:sz w:val="26"/>
          <w:szCs w:val="26"/>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станцій, мостів, шляхопроводів тощо;</w:t>
      </w:r>
    </w:p>
    <w:p w:rsidR="0041388D" w:rsidRPr="007D1EBF" w:rsidRDefault="0041388D" w:rsidP="0041388D">
      <w:pPr>
        <w:autoSpaceDE w:val="0"/>
        <w:autoSpaceDN w:val="0"/>
        <w:adjustRightInd w:val="0"/>
        <w:jc w:val="both"/>
        <w:rPr>
          <w:sz w:val="26"/>
          <w:szCs w:val="26"/>
        </w:rPr>
      </w:pPr>
      <w:r w:rsidRPr="007D1EBF">
        <w:rPr>
          <w:sz w:val="26"/>
          <w:szCs w:val="26"/>
        </w:rPr>
        <w:t>2) визначення шляхів та способів вирішення проблемних питань, що виникають під час:</w:t>
      </w:r>
    </w:p>
    <w:p w:rsidR="0041388D" w:rsidRPr="007B157F" w:rsidRDefault="0041388D" w:rsidP="0041388D">
      <w:pPr>
        <w:autoSpaceDE w:val="0"/>
        <w:autoSpaceDN w:val="0"/>
        <w:adjustRightInd w:val="0"/>
        <w:ind w:firstLine="284"/>
        <w:jc w:val="both"/>
        <w:rPr>
          <w:sz w:val="26"/>
          <w:szCs w:val="26"/>
        </w:rPr>
      </w:pPr>
      <w:r w:rsidRPr="007B157F">
        <w:rPr>
          <w:sz w:val="26"/>
          <w:szCs w:val="26"/>
        </w:rPr>
        <w:t>функціонування районної ланки територіальної підсистеми єдиної державної системи цивільного захисту;</w:t>
      </w:r>
    </w:p>
    <w:p w:rsidR="0041388D" w:rsidRPr="007B157F" w:rsidRDefault="0041388D" w:rsidP="0041388D">
      <w:pPr>
        <w:autoSpaceDE w:val="0"/>
        <w:autoSpaceDN w:val="0"/>
        <w:adjustRightInd w:val="0"/>
        <w:ind w:firstLine="284"/>
        <w:jc w:val="both"/>
        <w:rPr>
          <w:sz w:val="26"/>
          <w:szCs w:val="26"/>
        </w:rPr>
      </w:pPr>
      <w:r w:rsidRPr="007B157F">
        <w:rPr>
          <w:sz w:val="26"/>
          <w:szCs w:val="26"/>
        </w:rPr>
        <w:t>здійснення заходів:</w:t>
      </w:r>
    </w:p>
    <w:p w:rsidR="0041388D" w:rsidRPr="007B157F" w:rsidRDefault="0041388D" w:rsidP="0041388D">
      <w:pPr>
        <w:autoSpaceDE w:val="0"/>
        <w:autoSpaceDN w:val="0"/>
        <w:adjustRightInd w:val="0"/>
        <w:jc w:val="both"/>
        <w:rPr>
          <w:sz w:val="26"/>
          <w:szCs w:val="26"/>
        </w:rPr>
      </w:pPr>
      <w:r w:rsidRPr="007B157F">
        <w:rPr>
          <w:sz w:val="26"/>
          <w:szCs w:val="26"/>
        </w:rPr>
        <w:t>- щодо соціального захисту населення, що постраждало внаслідок виникнення надзвичайної ситуації;</w:t>
      </w:r>
    </w:p>
    <w:p w:rsidR="0041388D" w:rsidRPr="007B157F" w:rsidRDefault="0041388D" w:rsidP="0041388D">
      <w:pPr>
        <w:autoSpaceDE w:val="0"/>
        <w:autoSpaceDN w:val="0"/>
        <w:adjustRightInd w:val="0"/>
        <w:jc w:val="both"/>
        <w:rPr>
          <w:sz w:val="26"/>
          <w:szCs w:val="26"/>
        </w:rPr>
      </w:pPr>
      <w:r w:rsidRPr="007B157F">
        <w:rPr>
          <w:sz w:val="26"/>
          <w:szCs w:val="26"/>
        </w:rPr>
        <w:t>- щодо медичного та біологічного захисту населення у разі виникнення надзвичайної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41388D" w:rsidRPr="007B157F" w:rsidRDefault="0041388D" w:rsidP="0041388D">
      <w:pPr>
        <w:autoSpaceDE w:val="0"/>
        <w:autoSpaceDN w:val="0"/>
        <w:adjustRightInd w:val="0"/>
        <w:jc w:val="both"/>
        <w:rPr>
          <w:sz w:val="26"/>
          <w:szCs w:val="26"/>
        </w:rPr>
      </w:pPr>
      <w:r w:rsidRPr="007B157F">
        <w:rPr>
          <w:sz w:val="26"/>
          <w:szCs w:val="26"/>
        </w:rPr>
        <w:t>3) погодження положень про комісії з питань техногенно-екологічної безпеки та надзвичайних ситуацій</w:t>
      </w:r>
      <w:r w:rsidR="009609FD" w:rsidRPr="007B157F">
        <w:rPr>
          <w:sz w:val="26"/>
          <w:szCs w:val="26"/>
        </w:rPr>
        <w:t xml:space="preserve"> </w:t>
      </w:r>
      <w:r w:rsidR="009609FD" w:rsidRPr="00316234">
        <w:rPr>
          <w:color w:val="002060"/>
          <w:sz w:val="26"/>
          <w:szCs w:val="26"/>
        </w:rPr>
        <w:t>органів місцевого самоврядування</w:t>
      </w:r>
      <w:r w:rsidRPr="00316234">
        <w:rPr>
          <w:color w:val="002060"/>
          <w:sz w:val="26"/>
          <w:szCs w:val="26"/>
        </w:rPr>
        <w:t xml:space="preserve"> </w:t>
      </w:r>
      <w:r w:rsidRPr="007B157F">
        <w:rPr>
          <w:sz w:val="26"/>
          <w:szCs w:val="26"/>
        </w:rPr>
        <w:t>та об’єктових комісій з питань надзвичайних ситуацій;</w:t>
      </w:r>
    </w:p>
    <w:p w:rsidR="0041388D" w:rsidRPr="007B157F" w:rsidRDefault="0041388D" w:rsidP="00CA0FAE">
      <w:pPr>
        <w:autoSpaceDE w:val="0"/>
        <w:autoSpaceDN w:val="0"/>
        <w:adjustRightInd w:val="0"/>
        <w:spacing w:after="60"/>
        <w:jc w:val="both"/>
        <w:rPr>
          <w:sz w:val="26"/>
          <w:szCs w:val="26"/>
        </w:rPr>
      </w:pPr>
      <w:r w:rsidRPr="007B157F">
        <w:rPr>
          <w:sz w:val="26"/>
          <w:szCs w:val="26"/>
        </w:rPr>
        <w:t xml:space="preserve">4) підвищення ефективності діяльності районної державної адміністрації, структурних підрозділів центральних органів виконавчої влади в районі, </w:t>
      </w:r>
      <w:r w:rsidRPr="00316234">
        <w:rPr>
          <w:color w:val="002060"/>
          <w:sz w:val="26"/>
          <w:szCs w:val="26"/>
        </w:rPr>
        <w:t>органів місцевого самоврядування</w:t>
      </w:r>
      <w:r w:rsidRPr="007B157F">
        <w:rPr>
          <w:sz w:val="26"/>
          <w:szCs w:val="26"/>
        </w:rPr>
        <w:t>, підприємств, установ та організацій під час реагування на надзвичайну ситуацію.</w:t>
      </w:r>
    </w:p>
    <w:p w:rsidR="0041388D" w:rsidRPr="007B157F" w:rsidRDefault="0041388D" w:rsidP="0041388D">
      <w:pPr>
        <w:autoSpaceDE w:val="0"/>
        <w:autoSpaceDN w:val="0"/>
        <w:adjustRightInd w:val="0"/>
        <w:ind w:firstLine="284"/>
        <w:jc w:val="both"/>
        <w:rPr>
          <w:sz w:val="26"/>
          <w:szCs w:val="26"/>
        </w:rPr>
      </w:pPr>
      <w:r w:rsidRPr="007B157F">
        <w:rPr>
          <w:sz w:val="26"/>
          <w:szCs w:val="26"/>
        </w:rPr>
        <w:t>4. Комісія відповідно до покладених на неї завдань:</w:t>
      </w:r>
    </w:p>
    <w:p w:rsidR="0041388D" w:rsidRPr="007D1EBF" w:rsidRDefault="0041388D" w:rsidP="0041388D">
      <w:pPr>
        <w:autoSpaceDE w:val="0"/>
        <w:autoSpaceDN w:val="0"/>
        <w:adjustRightInd w:val="0"/>
        <w:jc w:val="both"/>
        <w:rPr>
          <w:sz w:val="26"/>
          <w:szCs w:val="26"/>
        </w:rPr>
      </w:pPr>
      <w:r w:rsidRPr="007D1EBF">
        <w:rPr>
          <w:sz w:val="26"/>
          <w:szCs w:val="26"/>
        </w:rPr>
        <w:t>1) у режимі повсякденної діяльності:</w:t>
      </w:r>
    </w:p>
    <w:p w:rsidR="0041388D" w:rsidRPr="007B157F" w:rsidRDefault="0041388D" w:rsidP="009609FD">
      <w:pPr>
        <w:autoSpaceDE w:val="0"/>
        <w:autoSpaceDN w:val="0"/>
        <w:adjustRightInd w:val="0"/>
        <w:ind w:firstLine="284"/>
        <w:jc w:val="both"/>
        <w:rPr>
          <w:sz w:val="26"/>
          <w:szCs w:val="26"/>
        </w:rPr>
      </w:pPr>
      <w:r w:rsidRPr="007B157F">
        <w:rPr>
          <w:sz w:val="26"/>
          <w:szCs w:val="26"/>
        </w:rPr>
        <w:t xml:space="preserve">здійснює координацію діяльності органів виконавчої влади та </w:t>
      </w:r>
      <w:r w:rsidRPr="00316234">
        <w:rPr>
          <w:color w:val="002060"/>
          <w:sz w:val="26"/>
          <w:szCs w:val="26"/>
        </w:rPr>
        <w:t>органів місцевого</w:t>
      </w:r>
      <w:r w:rsidR="009609FD" w:rsidRPr="00316234">
        <w:rPr>
          <w:color w:val="002060"/>
          <w:sz w:val="26"/>
          <w:szCs w:val="26"/>
        </w:rPr>
        <w:t xml:space="preserve"> </w:t>
      </w:r>
      <w:r w:rsidRPr="00316234">
        <w:rPr>
          <w:color w:val="002060"/>
          <w:sz w:val="26"/>
          <w:szCs w:val="26"/>
        </w:rPr>
        <w:t xml:space="preserve">самоврядування </w:t>
      </w:r>
      <w:r w:rsidRPr="007B157F">
        <w:rPr>
          <w:sz w:val="26"/>
          <w:szCs w:val="26"/>
        </w:rPr>
        <w:t>щодо розроблення і виконання цільових програм, здійснення заходів у сфері цивільного захисту та техногенно-екологічної безпеки;</w:t>
      </w:r>
    </w:p>
    <w:p w:rsidR="0041388D" w:rsidRPr="007B157F" w:rsidRDefault="0041388D" w:rsidP="0041388D">
      <w:pPr>
        <w:autoSpaceDE w:val="0"/>
        <w:autoSpaceDN w:val="0"/>
        <w:adjustRightInd w:val="0"/>
        <w:ind w:firstLine="284"/>
        <w:jc w:val="both"/>
        <w:rPr>
          <w:sz w:val="26"/>
          <w:szCs w:val="26"/>
        </w:rPr>
      </w:pPr>
      <w:r w:rsidRPr="007B157F">
        <w:rPr>
          <w:sz w:val="26"/>
          <w:szCs w:val="26"/>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lastRenderedPageBreak/>
        <w:t>бере участь у розгляді питань щодо утворення або припинення діяльності підприємств, установ та організацій незалежно від форми власності, що можуть використовувати небезпечні технології (хімічні, радіаційні тощо), функціонування яких може загрожувати життю та здоров’ю людей, забрудненню навколишнього природного середовища, і надає відповідні пропозиції голові районної державної адміністрації;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41388D" w:rsidRPr="007D1EBF" w:rsidRDefault="0041388D" w:rsidP="0041388D">
      <w:pPr>
        <w:autoSpaceDE w:val="0"/>
        <w:autoSpaceDN w:val="0"/>
        <w:adjustRightInd w:val="0"/>
        <w:ind w:firstLine="284"/>
        <w:jc w:val="both"/>
        <w:rPr>
          <w:sz w:val="26"/>
          <w:szCs w:val="26"/>
        </w:rPr>
      </w:pPr>
      <w:r w:rsidRPr="007D1EBF">
        <w:rPr>
          <w:sz w:val="26"/>
          <w:szCs w:val="26"/>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41388D" w:rsidRPr="007D1EBF" w:rsidRDefault="0041388D" w:rsidP="0041388D">
      <w:pPr>
        <w:autoSpaceDE w:val="0"/>
        <w:autoSpaceDN w:val="0"/>
        <w:adjustRightInd w:val="0"/>
        <w:ind w:firstLine="284"/>
        <w:jc w:val="both"/>
        <w:rPr>
          <w:sz w:val="26"/>
          <w:szCs w:val="26"/>
        </w:rPr>
      </w:pPr>
      <w:r w:rsidRPr="007D1EBF">
        <w:rPr>
          <w:sz w:val="26"/>
          <w:szCs w:val="26"/>
        </w:rPr>
        <w:t xml:space="preserve">приймає участь у погодженні переліку потенційно небезпечних об’єктів та переліку споживачів, на яких поширюється обмеження постачання питної води та електропостачання до рівня екологічної броні, затвердженні результатів класифікації об’єктів і адміністративно-територіальних одиниць стосовно рівня хімічної небезпеки, здійснює методичне керівництво та контроль за роботою </w:t>
      </w:r>
      <w:r w:rsidR="009609FD" w:rsidRPr="007D1EBF">
        <w:rPr>
          <w:sz w:val="26"/>
          <w:szCs w:val="26"/>
        </w:rPr>
        <w:t>комісії органу місцевого самоврядування району (територіальної громади району)</w:t>
      </w:r>
      <w:r w:rsidRPr="007D1EBF">
        <w:rPr>
          <w:sz w:val="26"/>
          <w:szCs w:val="26"/>
        </w:rPr>
        <w:t>;</w:t>
      </w:r>
    </w:p>
    <w:p w:rsidR="0041388D" w:rsidRPr="007D1EBF" w:rsidRDefault="0041388D" w:rsidP="0041388D">
      <w:pPr>
        <w:autoSpaceDE w:val="0"/>
        <w:autoSpaceDN w:val="0"/>
        <w:adjustRightInd w:val="0"/>
        <w:jc w:val="both"/>
        <w:rPr>
          <w:sz w:val="26"/>
          <w:szCs w:val="26"/>
        </w:rPr>
      </w:pPr>
      <w:r w:rsidRPr="007D1EBF">
        <w:rPr>
          <w:sz w:val="26"/>
          <w:szCs w:val="26"/>
        </w:rPr>
        <w:t>2) у режимі підвищеної готовності:</w:t>
      </w:r>
    </w:p>
    <w:p w:rsidR="0041388D" w:rsidRPr="007D1EBF" w:rsidRDefault="0041388D" w:rsidP="0041388D">
      <w:pPr>
        <w:autoSpaceDE w:val="0"/>
        <w:autoSpaceDN w:val="0"/>
        <w:adjustRightInd w:val="0"/>
        <w:ind w:firstLine="284"/>
        <w:jc w:val="both"/>
        <w:rPr>
          <w:sz w:val="26"/>
          <w:szCs w:val="26"/>
        </w:rPr>
      </w:pPr>
      <w:r w:rsidRPr="007D1EBF">
        <w:rPr>
          <w:sz w:val="26"/>
          <w:szCs w:val="26"/>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41388D" w:rsidRPr="007B157F" w:rsidRDefault="0041388D" w:rsidP="0041388D">
      <w:pPr>
        <w:autoSpaceDE w:val="0"/>
        <w:autoSpaceDN w:val="0"/>
        <w:adjustRightInd w:val="0"/>
        <w:ind w:firstLine="284"/>
        <w:jc w:val="both"/>
        <w:rPr>
          <w:sz w:val="26"/>
          <w:szCs w:val="26"/>
        </w:rPr>
      </w:pPr>
      <w:r w:rsidRPr="007B157F">
        <w:rPr>
          <w:sz w:val="26"/>
          <w:szCs w:val="26"/>
        </w:rPr>
        <w:t>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41388D" w:rsidRPr="007B157F" w:rsidRDefault="0041388D" w:rsidP="0041388D">
      <w:pPr>
        <w:autoSpaceDE w:val="0"/>
        <w:autoSpaceDN w:val="0"/>
        <w:adjustRightInd w:val="0"/>
        <w:ind w:firstLine="284"/>
        <w:jc w:val="both"/>
        <w:rPr>
          <w:sz w:val="26"/>
          <w:szCs w:val="26"/>
        </w:rPr>
      </w:pPr>
      <w:r w:rsidRPr="007B157F">
        <w:rPr>
          <w:sz w:val="26"/>
          <w:szCs w:val="26"/>
        </w:rPr>
        <w:t>забезпечує координацію заходів щодо запобігання виникненню надзвичайної ситуації регіонального, місцевого  і об’єктового рівня;</w:t>
      </w:r>
    </w:p>
    <w:p w:rsidR="0041388D" w:rsidRPr="007B157F" w:rsidRDefault="0041388D" w:rsidP="0041388D">
      <w:pPr>
        <w:autoSpaceDE w:val="0"/>
        <w:autoSpaceDN w:val="0"/>
        <w:adjustRightInd w:val="0"/>
        <w:ind w:firstLine="284"/>
        <w:jc w:val="both"/>
        <w:rPr>
          <w:sz w:val="26"/>
          <w:szCs w:val="26"/>
        </w:rPr>
      </w:pPr>
      <w:r w:rsidRPr="007B157F">
        <w:rPr>
          <w:sz w:val="26"/>
          <w:szCs w:val="26"/>
        </w:rPr>
        <w:t>готує пропозиції щодо визначення джерел і порядку фінансування заходів реагування на надзвичайну ситуацію;</w:t>
      </w:r>
    </w:p>
    <w:p w:rsidR="0041388D" w:rsidRPr="007B157F" w:rsidRDefault="0041388D" w:rsidP="0041388D">
      <w:pPr>
        <w:autoSpaceDE w:val="0"/>
        <w:autoSpaceDN w:val="0"/>
        <w:adjustRightInd w:val="0"/>
        <w:ind w:firstLine="284"/>
        <w:jc w:val="both"/>
        <w:rPr>
          <w:sz w:val="26"/>
          <w:szCs w:val="26"/>
        </w:rPr>
      </w:pPr>
      <w:r w:rsidRPr="007B157F">
        <w:rPr>
          <w:sz w:val="26"/>
          <w:szCs w:val="26"/>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41388D" w:rsidRPr="007D1EBF" w:rsidRDefault="0041388D" w:rsidP="0041388D">
      <w:pPr>
        <w:autoSpaceDE w:val="0"/>
        <w:autoSpaceDN w:val="0"/>
        <w:adjustRightInd w:val="0"/>
        <w:ind w:firstLine="284"/>
        <w:jc w:val="both"/>
        <w:rPr>
          <w:sz w:val="26"/>
          <w:szCs w:val="26"/>
        </w:rPr>
      </w:pPr>
      <w:r w:rsidRPr="007B157F">
        <w:rPr>
          <w:sz w:val="26"/>
          <w:szCs w:val="26"/>
        </w:rPr>
        <w:t xml:space="preserve">забезпечує стабільне виробництво, передачу, постачання і використання енергоносіїв під час виникнення надзвичайної ситуації підприємствами, </w:t>
      </w:r>
      <w:r w:rsidRPr="007D1EBF">
        <w:rPr>
          <w:sz w:val="26"/>
          <w:szCs w:val="26"/>
        </w:rPr>
        <w:t>установами та організаціями паливно-енергетичного комплексу;</w:t>
      </w:r>
    </w:p>
    <w:p w:rsidR="0041388D" w:rsidRPr="007D1EBF" w:rsidRDefault="0041388D" w:rsidP="0041388D">
      <w:pPr>
        <w:autoSpaceDE w:val="0"/>
        <w:autoSpaceDN w:val="0"/>
        <w:adjustRightInd w:val="0"/>
        <w:jc w:val="both"/>
        <w:rPr>
          <w:sz w:val="26"/>
          <w:szCs w:val="26"/>
        </w:rPr>
      </w:pPr>
      <w:r w:rsidRPr="007D1EBF">
        <w:rPr>
          <w:sz w:val="26"/>
          <w:szCs w:val="26"/>
        </w:rPr>
        <w:t>3) у режимі надзвичайної ситуації:</w:t>
      </w:r>
    </w:p>
    <w:p w:rsidR="0041388D" w:rsidRPr="007D1EBF" w:rsidRDefault="0041388D" w:rsidP="0041388D">
      <w:pPr>
        <w:autoSpaceDE w:val="0"/>
        <w:autoSpaceDN w:val="0"/>
        <w:adjustRightInd w:val="0"/>
        <w:ind w:firstLine="426"/>
        <w:jc w:val="both"/>
        <w:rPr>
          <w:sz w:val="26"/>
          <w:szCs w:val="26"/>
        </w:rPr>
      </w:pPr>
      <w:r w:rsidRPr="007D1EBF">
        <w:rPr>
          <w:sz w:val="26"/>
          <w:szCs w:val="26"/>
        </w:rPr>
        <w:t>забезпечує координацію, організацію робіт та взаємодію органів управління, сил та засобів районної ланки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rsidR="0041388D" w:rsidRPr="007D1EBF" w:rsidRDefault="0041388D" w:rsidP="0041388D">
      <w:pPr>
        <w:autoSpaceDE w:val="0"/>
        <w:autoSpaceDN w:val="0"/>
        <w:adjustRightInd w:val="0"/>
        <w:ind w:firstLine="284"/>
        <w:jc w:val="both"/>
        <w:rPr>
          <w:sz w:val="26"/>
          <w:szCs w:val="26"/>
        </w:rPr>
      </w:pPr>
      <w:r w:rsidRPr="007D1EBF">
        <w:rPr>
          <w:sz w:val="26"/>
          <w:szCs w:val="26"/>
        </w:rPr>
        <w:t>організовує роботу в районі з локалізації або ліквідації надзвичайної ситуації регіонального, місцевого та об’єктового рівня;</w:t>
      </w:r>
    </w:p>
    <w:p w:rsidR="0041388D" w:rsidRPr="007D1EBF" w:rsidRDefault="0041388D" w:rsidP="0041388D">
      <w:pPr>
        <w:autoSpaceDE w:val="0"/>
        <w:autoSpaceDN w:val="0"/>
        <w:adjustRightInd w:val="0"/>
        <w:ind w:firstLine="284"/>
        <w:jc w:val="both"/>
        <w:rPr>
          <w:sz w:val="26"/>
          <w:szCs w:val="26"/>
        </w:rPr>
      </w:pPr>
      <w:r w:rsidRPr="007D1EBF">
        <w:rPr>
          <w:sz w:val="26"/>
          <w:szCs w:val="26"/>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41388D" w:rsidRPr="007B157F" w:rsidRDefault="0041388D" w:rsidP="0041388D">
      <w:pPr>
        <w:autoSpaceDE w:val="0"/>
        <w:autoSpaceDN w:val="0"/>
        <w:adjustRightInd w:val="0"/>
        <w:ind w:firstLine="284"/>
        <w:jc w:val="both"/>
        <w:rPr>
          <w:sz w:val="26"/>
          <w:szCs w:val="26"/>
        </w:rPr>
      </w:pPr>
      <w:r w:rsidRPr="007B157F">
        <w:rPr>
          <w:sz w:val="26"/>
          <w:szCs w:val="26"/>
        </w:rPr>
        <w:lastRenderedPageBreak/>
        <w:t>вживає заходів, необхідних для проведення аварійно-рятувальних та інших невідкладних робіт у небезпечних районах;</w:t>
      </w:r>
    </w:p>
    <w:p w:rsidR="0041388D" w:rsidRPr="007B157F" w:rsidRDefault="0041388D" w:rsidP="0041388D">
      <w:pPr>
        <w:autoSpaceDE w:val="0"/>
        <w:autoSpaceDN w:val="0"/>
        <w:adjustRightInd w:val="0"/>
        <w:ind w:firstLine="284"/>
        <w:jc w:val="both"/>
        <w:rPr>
          <w:sz w:val="26"/>
          <w:szCs w:val="26"/>
        </w:rPr>
      </w:pPr>
      <w:r w:rsidRPr="007B157F">
        <w:rPr>
          <w:sz w:val="26"/>
          <w:szCs w:val="26"/>
        </w:rPr>
        <w:t>забезпечує здійснення заходів щодо соціального захисту населення, що постраждало внаслідок виникнення надзвичайної ситуації;</w:t>
      </w:r>
    </w:p>
    <w:p w:rsidR="0041388D" w:rsidRPr="007B157F" w:rsidRDefault="0041388D" w:rsidP="0041388D">
      <w:pPr>
        <w:autoSpaceDE w:val="0"/>
        <w:autoSpaceDN w:val="0"/>
        <w:adjustRightInd w:val="0"/>
        <w:ind w:firstLine="284"/>
        <w:jc w:val="both"/>
        <w:rPr>
          <w:sz w:val="26"/>
          <w:szCs w:val="26"/>
        </w:rPr>
      </w:pPr>
      <w:r w:rsidRPr="007B157F">
        <w:rPr>
          <w:sz w:val="26"/>
          <w:szCs w:val="26"/>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регіонального</w:t>
      </w:r>
      <w:r w:rsidR="008909F9" w:rsidRPr="007B157F">
        <w:rPr>
          <w:sz w:val="26"/>
          <w:szCs w:val="26"/>
        </w:rPr>
        <w:t>,</w:t>
      </w:r>
      <w:r w:rsidRPr="007B157F">
        <w:rPr>
          <w:sz w:val="26"/>
          <w:szCs w:val="26"/>
        </w:rPr>
        <w:t xml:space="preserve"> місцевого </w:t>
      </w:r>
      <w:r w:rsidR="008909F9" w:rsidRPr="007B157F">
        <w:rPr>
          <w:sz w:val="26"/>
          <w:szCs w:val="26"/>
        </w:rPr>
        <w:t xml:space="preserve">та об’єктового </w:t>
      </w:r>
      <w:r w:rsidRPr="007B157F">
        <w:rPr>
          <w:sz w:val="26"/>
          <w:szCs w:val="26"/>
        </w:rPr>
        <w:t>рівня;</w:t>
      </w:r>
    </w:p>
    <w:p w:rsidR="0041388D" w:rsidRPr="007B157F" w:rsidRDefault="0041388D" w:rsidP="0041388D">
      <w:pPr>
        <w:autoSpaceDE w:val="0"/>
        <w:autoSpaceDN w:val="0"/>
        <w:adjustRightInd w:val="0"/>
        <w:ind w:firstLine="284"/>
        <w:jc w:val="both"/>
        <w:rPr>
          <w:sz w:val="26"/>
          <w:szCs w:val="26"/>
        </w:rPr>
      </w:pPr>
      <w:r w:rsidRPr="007B157F">
        <w:rPr>
          <w:sz w:val="26"/>
          <w:szCs w:val="26"/>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41388D" w:rsidRPr="007B157F" w:rsidRDefault="0041388D" w:rsidP="0041388D">
      <w:pPr>
        <w:autoSpaceDE w:val="0"/>
        <w:autoSpaceDN w:val="0"/>
        <w:adjustRightInd w:val="0"/>
        <w:ind w:firstLine="284"/>
        <w:jc w:val="both"/>
        <w:rPr>
          <w:sz w:val="26"/>
          <w:szCs w:val="26"/>
        </w:rPr>
      </w:pPr>
      <w:r w:rsidRPr="007B157F">
        <w:rPr>
          <w:sz w:val="26"/>
          <w:szCs w:val="26"/>
        </w:rPr>
        <w:t>приймає рішення щодо попередньої класифікації надзвичайної ситуації за видом, класифікаційними ознаками та рівнем, забезпечує своєчасне подання до</w:t>
      </w:r>
      <w:r w:rsidR="008909F9" w:rsidRPr="007B157F">
        <w:rPr>
          <w:sz w:val="26"/>
          <w:szCs w:val="26"/>
        </w:rPr>
        <w:t xml:space="preserve"> обласної державної адміністрації, територіальних структурних підрозділів </w:t>
      </w:r>
      <w:r w:rsidRPr="007B157F">
        <w:rPr>
          <w:sz w:val="26"/>
          <w:szCs w:val="26"/>
        </w:rPr>
        <w:t xml:space="preserve"> ДСНС зазначених матеріалів;</w:t>
      </w:r>
    </w:p>
    <w:p w:rsidR="0041388D" w:rsidRPr="007D1EBF" w:rsidRDefault="0041388D" w:rsidP="0041388D">
      <w:pPr>
        <w:autoSpaceDE w:val="0"/>
        <w:autoSpaceDN w:val="0"/>
        <w:adjustRightInd w:val="0"/>
        <w:ind w:firstLine="284"/>
        <w:jc w:val="both"/>
        <w:rPr>
          <w:sz w:val="26"/>
          <w:szCs w:val="26"/>
        </w:rPr>
      </w:pPr>
      <w:r w:rsidRPr="007B157F">
        <w:rPr>
          <w:sz w:val="26"/>
          <w:szCs w:val="26"/>
        </w:rPr>
        <w:t xml:space="preserve">вивчає обставини, що склалися, та подає органові, який її утворив,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w:t>
      </w:r>
      <w:r w:rsidRPr="007D1EBF">
        <w:rPr>
          <w:sz w:val="26"/>
          <w:szCs w:val="26"/>
        </w:rPr>
        <w:t>розвитку;</w:t>
      </w:r>
    </w:p>
    <w:p w:rsidR="0041388D" w:rsidRPr="007D1EBF" w:rsidRDefault="0041388D" w:rsidP="0041388D">
      <w:pPr>
        <w:autoSpaceDE w:val="0"/>
        <w:autoSpaceDN w:val="0"/>
        <w:adjustRightInd w:val="0"/>
        <w:jc w:val="both"/>
        <w:rPr>
          <w:sz w:val="26"/>
          <w:szCs w:val="26"/>
        </w:rPr>
      </w:pPr>
      <w:r w:rsidRPr="007D1EBF">
        <w:rPr>
          <w:sz w:val="26"/>
          <w:szCs w:val="26"/>
        </w:rPr>
        <w:t>4) у режимі надзвичайного стану:</w:t>
      </w:r>
    </w:p>
    <w:p w:rsidR="0041388D" w:rsidRPr="007D1EBF" w:rsidRDefault="0041388D" w:rsidP="0041388D">
      <w:pPr>
        <w:autoSpaceDE w:val="0"/>
        <w:autoSpaceDN w:val="0"/>
        <w:adjustRightInd w:val="0"/>
        <w:ind w:firstLine="284"/>
        <w:jc w:val="both"/>
        <w:rPr>
          <w:sz w:val="26"/>
          <w:szCs w:val="26"/>
        </w:rPr>
      </w:pPr>
      <w:r w:rsidRPr="007D1EBF">
        <w:rPr>
          <w:sz w:val="26"/>
          <w:szCs w:val="26"/>
        </w:rPr>
        <w:t>забезпечує координацію, організацію робіт та взаємодію органів управління та сил районної ланки територіальної підсистеми єдиної державної системи цивільного захисту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rsidR="0041388D" w:rsidRPr="007D1EBF" w:rsidRDefault="0041388D" w:rsidP="0041388D">
      <w:pPr>
        <w:autoSpaceDE w:val="0"/>
        <w:autoSpaceDN w:val="0"/>
        <w:adjustRightInd w:val="0"/>
        <w:ind w:firstLine="284"/>
        <w:jc w:val="both"/>
        <w:rPr>
          <w:sz w:val="26"/>
          <w:szCs w:val="26"/>
        </w:rPr>
      </w:pPr>
      <w:r w:rsidRPr="007D1EBF">
        <w:rPr>
          <w:sz w:val="26"/>
          <w:szCs w:val="26"/>
        </w:rPr>
        <w:t>здійснює заходи, необхідні для відвернення загрози та забезпечення безпеки і здоров’я громадян, забезпечення функціонування органів державної влади та органів місцевого самоврядування;</w:t>
      </w:r>
    </w:p>
    <w:p w:rsidR="0041388D" w:rsidRPr="007D1EBF" w:rsidRDefault="0041388D" w:rsidP="0041388D">
      <w:pPr>
        <w:autoSpaceDE w:val="0"/>
        <w:autoSpaceDN w:val="0"/>
        <w:adjustRightInd w:val="0"/>
        <w:jc w:val="both"/>
        <w:rPr>
          <w:sz w:val="26"/>
          <w:szCs w:val="26"/>
        </w:rPr>
      </w:pPr>
      <w:r w:rsidRPr="007D1EBF">
        <w:rPr>
          <w:sz w:val="26"/>
          <w:szCs w:val="26"/>
        </w:rPr>
        <w:t>5) проводить моніторинг стану виконання райдержадміністрацією та органами місцевого самоврядування покладених на них завдань;</w:t>
      </w:r>
    </w:p>
    <w:p w:rsidR="0041388D" w:rsidRPr="007D1EBF" w:rsidRDefault="0041388D" w:rsidP="00CA0FAE">
      <w:pPr>
        <w:autoSpaceDE w:val="0"/>
        <w:autoSpaceDN w:val="0"/>
        <w:adjustRightInd w:val="0"/>
        <w:spacing w:after="60"/>
        <w:jc w:val="both"/>
        <w:rPr>
          <w:sz w:val="26"/>
          <w:szCs w:val="26"/>
        </w:rPr>
      </w:pPr>
      <w:r w:rsidRPr="007D1EBF">
        <w:rPr>
          <w:sz w:val="26"/>
          <w:szCs w:val="26"/>
        </w:rPr>
        <w:t xml:space="preserve">6) здійснює взаємодію з </w:t>
      </w:r>
      <w:r w:rsidR="001865BE" w:rsidRPr="007D1EBF">
        <w:rPr>
          <w:sz w:val="26"/>
          <w:szCs w:val="26"/>
        </w:rPr>
        <w:t>утвореними органами (</w:t>
      </w:r>
      <w:r w:rsidRPr="007D1EBF">
        <w:rPr>
          <w:sz w:val="26"/>
          <w:szCs w:val="26"/>
        </w:rPr>
        <w:t>регіональним</w:t>
      </w:r>
      <w:r w:rsidR="008909F9" w:rsidRPr="007D1EBF">
        <w:rPr>
          <w:sz w:val="26"/>
          <w:szCs w:val="26"/>
        </w:rPr>
        <w:t>,</w:t>
      </w:r>
      <w:r w:rsidRPr="007D1EBF">
        <w:rPr>
          <w:sz w:val="26"/>
          <w:szCs w:val="26"/>
        </w:rPr>
        <w:t xml:space="preserve"> </w:t>
      </w:r>
      <w:r w:rsidR="008909F9" w:rsidRPr="007D1EBF">
        <w:rPr>
          <w:sz w:val="26"/>
          <w:szCs w:val="26"/>
        </w:rPr>
        <w:t>районним</w:t>
      </w:r>
      <w:r w:rsidRPr="007D1EBF">
        <w:rPr>
          <w:sz w:val="26"/>
          <w:szCs w:val="26"/>
        </w:rPr>
        <w:t xml:space="preserve"> штабом</w:t>
      </w:r>
      <w:r w:rsidR="001865BE" w:rsidRPr="007D1EBF">
        <w:rPr>
          <w:sz w:val="26"/>
          <w:szCs w:val="26"/>
        </w:rPr>
        <w:t>)</w:t>
      </w:r>
      <w:r w:rsidRPr="007D1EBF">
        <w:rPr>
          <w:sz w:val="26"/>
          <w:szCs w:val="26"/>
        </w:rPr>
        <w:t xml:space="preserve"> з питань соціального забезпечення громадян України, які переміщуються з </w:t>
      </w:r>
      <w:r w:rsidR="001865BE" w:rsidRPr="007D1EBF">
        <w:rPr>
          <w:sz w:val="26"/>
          <w:szCs w:val="26"/>
        </w:rPr>
        <w:t>постраждалих районів (</w:t>
      </w:r>
      <w:r w:rsidRPr="007D1EBF">
        <w:rPr>
          <w:sz w:val="26"/>
          <w:szCs w:val="26"/>
        </w:rPr>
        <w:t xml:space="preserve">тимчасово окупованої території та районів проведення </w:t>
      </w:r>
      <w:r w:rsidR="001865BE" w:rsidRPr="007D1EBF">
        <w:rPr>
          <w:sz w:val="26"/>
          <w:szCs w:val="26"/>
        </w:rPr>
        <w:t>спеціальних операції силових структур)</w:t>
      </w:r>
      <w:r w:rsidRPr="007D1EBF">
        <w:rPr>
          <w:sz w:val="26"/>
          <w:szCs w:val="26"/>
        </w:rPr>
        <w:t>.</w:t>
      </w:r>
    </w:p>
    <w:p w:rsidR="0041388D" w:rsidRPr="007D1EBF" w:rsidRDefault="0041388D" w:rsidP="0041388D">
      <w:pPr>
        <w:autoSpaceDE w:val="0"/>
        <w:autoSpaceDN w:val="0"/>
        <w:adjustRightInd w:val="0"/>
        <w:jc w:val="both"/>
        <w:rPr>
          <w:sz w:val="26"/>
          <w:szCs w:val="26"/>
        </w:rPr>
      </w:pPr>
      <w:r w:rsidRPr="007D1EBF">
        <w:rPr>
          <w:sz w:val="26"/>
          <w:szCs w:val="26"/>
        </w:rPr>
        <w:t>5. Комісія має право:</w:t>
      </w:r>
    </w:p>
    <w:p w:rsidR="0041388D" w:rsidRPr="007D1EBF" w:rsidRDefault="0041388D" w:rsidP="0041388D">
      <w:pPr>
        <w:autoSpaceDE w:val="0"/>
        <w:autoSpaceDN w:val="0"/>
        <w:adjustRightInd w:val="0"/>
        <w:ind w:firstLine="284"/>
        <w:jc w:val="both"/>
        <w:rPr>
          <w:sz w:val="26"/>
          <w:szCs w:val="26"/>
        </w:rPr>
      </w:pPr>
      <w:r w:rsidRPr="007D1EBF">
        <w:rPr>
          <w:sz w:val="26"/>
          <w:szCs w:val="26"/>
        </w:rPr>
        <w:t>залучати у разі потреби в установленому законодавством порядку до ліквідації наслідків надзвичайної ситуації регіонального, місцевого та об’єктового рівня сили і засоби районної ланки територіальної підсистеми єдиної системи цивільного захисту</w:t>
      </w:r>
      <w:r w:rsidR="001865BE" w:rsidRPr="007D1EBF">
        <w:rPr>
          <w:sz w:val="26"/>
          <w:szCs w:val="26"/>
        </w:rPr>
        <w:t xml:space="preserve"> області</w:t>
      </w:r>
      <w:r w:rsidRPr="007D1EBF">
        <w:rPr>
          <w:sz w:val="26"/>
          <w:szCs w:val="26"/>
        </w:rPr>
        <w:t>;</w:t>
      </w:r>
    </w:p>
    <w:p w:rsidR="0041388D" w:rsidRPr="007D1EBF" w:rsidRDefault="0041388D" w:rsidP="0041388D">
      <w:pPr>
        <w:autoSpaceDE w:val="0"/>
        <w:autoSpaceDN w:val="0"/>
        <w:adjustRightInd w:val="0"/>
        <w:ind w:firstLine="284"/>
        <w:jc w:val="both"/>
        <w:rPr>
          <w:sz w:val="26"/>
          <w:szCs w:val="26"/>
        </w:rPr>
      </w:pPr>
      <w:r w:rsidRPr="007D1EBF">
        <w:rPr>
          <w:sz w:val="26"/>
          <w:szCs w:val="26"/>
        </w:rPr>
        <w:t>заслуховувати інформацію керівників структурних підрозділів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району, з питань, що належать до їх компетенції, і давати їм відповідні доручення;</w:t>
      </w:r>
    </w:p>
    <w:p w:rsidR="0041388D" w:rsidRPr="007D1EBF" w:rsidRDefault="0041388D" w:rsidP="0041388D">
      <w:pPr>
        <w:autoSpaceDE w:val="0"/>
        <w:autoSpaceDN w:val="0"/>
        <w:adjustRightInd w:val="0"/>
        <w:ind w:firstLine="284"/>
        <w:jc w:val="both"/>
        <w:rPr>
          <w:sz w:val="26"/>
          <w:szCs w:val="26"/>
        </w:rPr>
      </w:pPr>
      <w:r w:rsidRPr="007D1EBF">
        <w:rPr>
          <w:sz w:val="26"/>
          <w:szCs w:val="26"/>
        </w:rPr>
        <w:t>одержувати від структурних підрозділів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району, матеріали і документи, необхідні для вирішення питань, що належать до її компетенції;</w:t>
      </w:r>
    </w:p>
    <w:p w:rsidR="0041388D" w:rsidRPr="007D1EBF" w:rsidRDefault="0041388D" w:rsidP="0041388D">
      <w:pPr>
        <w:autoSpaceDE w:val="0"/>
        <w:autoSpaceDN w:val="0"/>
        <w:adjustRightInd w:val="0"/>
        <w:ind w:firstLine="284"/>
        <w:jc w:val="both"/>
        <w:rPr>
          <w:sz w:val="26"/>
          <w:szCs w:val="26"/>
        </w:rPr>
      </w:pPr>
      <w:r w:rsidRPr="007B157F">
        <w:rPr>
          <w:sz w:val="26"/>
          <w:szCs w:val="26"/>
        </w:rPr>
        <w:t xml:space="preserve">залучати до участі у своїй роботі представників структурних підрозділів  територіальних органів центральних органів виконавчої влади, місцевих органів </w:t>
      </w:r>
      <w:r w:rsidRPr="007D1EBF">
        <w:rPr>
          <w:sz w:val="26"/>
          <w:szCs w:val="26"/>
        </w:rPr>
        <w:lastRenderedPageBreak/>
        <w:t>виконавчої влади, органів місцевого самоврядування, підприємств, установ та організацій, розташованих на території району (за погодженням з їх керівниками);</w:t>
      </w:r>
    </w:p>
    <w:p w:rsidR="0041388D" w:rsidRPr="007D1EBF" w:rsidRDefault="0041388D" w:rsidP="00CA0FAE">
      <w:pPr>
        <w:autoSpaceDE w:val="0"/>
        <w:autoSpaceDN w:val="0"/>
        <w:adjustRightInd w:val="0"/>
        <w:spacing w:after="60"/>
        <w:ind w:firstLine="284"/>
        <w:jc w:val="both"/>
        <w:rPr>
          <w:sz w:val="26"/>
          <w:szCs w:val="26"/>
        </w:rPr>
      </w:pPr>
      <w:r w:rsidRPr="007D1EBF">
        <w:rPr>
          <w:sz w:val="26"/>
          <w:szCs w:val="26"/>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41388D" w:rsidRPr="007D1EBF" w:rsidRDefault="0041388D" w:rsidP="0041388D">
      <w:pPr>
        <w:autoSpaceDE w:val="0"/>
        <w:autoSpaceDN w:val="0"/>
        <w:adjustRightInd w:val="0"/>
        <w:jc w:val="both"/>
        <w:rPr>
          <w:sz w:val="26"/>
          <w:szCs w:val="26"/>
        </w:rPr>
      </w:pPr>
      <w:r w:rsidRPr="007D1EBF">
        <w:rPr>
          <w:sz w:val="26"/>
          <w:szCs w:val="26"/>
        </w:rPr>
        <w:t>6. Головою комісії є голова районної державної адміністрації.</w:t>
      </w:r>
    </w:p>
    <w:p w:rsidR="0041388D" w:rsidRPr="007D1EBF" w:rsidRDefault="0041388D" w:rsidP="0041388D">
      <w:pPr>
        <w:autoSpaceDE w:val="0"/>
        <w:autoSpaceDN w:val="0"/>
        <w:adjustRightInd w:val="0"/>
        <w:ind w:firstLine="284"/>
        <w:jc w:val="both"/>
        <w:rPr>
          <w:sz w:val="26"/>
          <w:szCs w:val="26"/>
        </w:rPr>
      </w:pPr>
      <w:r w:rsidRPr="007D1EBF">
        <w:rPr>
          <w:sz w:val="26"/>
          <w:szCs w:val="26"/>
        </w:rPr>
        <w:t>Роботою комісії керує її голова, а з</w:t>
      </w:r>
      <w:r w:rsidR="00CA0FAE" w:rsidRPr="007D1EBF">
        <w:rPr>
          <w:sz w:val="26"/>
          <w:szCs w:val="26"/>
        </w:rPr>
        <w:t xml:space="preserve"> р</w:t>
      </w:r>
      <w:r w:rsidRPr="007D1EBF">
        <w:rPr>
          <w:sz w:val="26"/>
          <w:szCs w:val="26"/>
        </w:rPr>
        <w:t>а</w:t>
      </w:r>
      <w:r w:rsidR="00CA0FAE" w:rsidRPr="007D1EBF">
        <w:rPr>
          <w:sz w:val="26"/>
          <w:szCs w:val="26"/>
        </w:rPr>
        <w:t>зі</w:t>
      </w:r>
      <w:r w:rsidRPr="007D1EBF">
        <w:rPr>
          <w:sz w:val="26"/>
          <w:szCs w:val="26"/>
        </w:rPr>
        <w:t xml:space="preserve"> відсутності голови за його дорученням</w:t>
      </w:r>
      <w:r w:rsidR="00CA0FAE" w:rsidRPr="007D1EBF">
        <w:rPr>
          <w:sz w:val="26"/>
          <w:szCs w:val="26"/>
        </w:rPr>
        <w:t xml:space="preserve"> -</w:t>
      </w:r>
      <w:r w:rsidRPr="007D1EBF">
        <w:rPr>
          <w:sz w:val="26"/>
          <w:szCs w:val="26"/>
        </w:rPr>
        <w:t xml:space="preserve"> перший заступник</w:t>
      </w:r>
      <w:r w:rsidR="00CA0FAE" w:rsidRPr="007D1EBF">
        <w:rPr>
          <w:sz w:val="26"/>
          <w:szCs w:val="26"/>
        </w:rPr>
        <w:t>,</w:t>
      </w:r>
      <w:r w:rsidRPr="007D1EBF">
        <w:rPr>
          <w:sz w:val="26"/>
          <w:szCs w:val="26"/>
        </w:rPr>
        <w:t xml:space="preserve">  за відсутності першого заступника - заступник голови.</w:t>
      </w:r>
    </w:p>
    <w:p w:rsidR="0041388D" w:rsidRPr="007D1EBF" w:rsidRDefault="0041388D" w:rsidP="0041388D">
      <w:pPr>
        <w:autoSpaceDE w:val="0"/>
        <w:autoSpaceDN w:val="0"/>
        <w:adjustRightInd w:val="0"/>
        <w:ind w:firstLine="284"/>
        <w:jc w:val="both"/>
        <w:rPr>
          <w:sz w:val="26"/>
          <w:szCs w:val="26"/>
        </w:rPr>
      </w:pPr>
      <w:r w:rsidRPr="007D1EBF">
        <w:rPr>
          <w:sz w:val="26"/>
          <w:szCs w:val="26"/>
        </w:rPr>
        <w:t>Засідання комісії веде голова, а за його відсутності - перший заступник голови</w:t>
      </w:r>
      <w:r w:rsidR="00CA0FAE" w:rsidRPr="007D1EBF">
        <w:rPr>
          <w:sz w:val="26"/>
          <w:szCs w:val="26"/>
        </w:rPr>
        <w:t xml:space="preserve"> (заступник голови)</w:t>
      </w:r>
      <w:r w:rsidRPr="007D1EBF">
        <w:rPr>
          <w:sz w:val="26"/>
          <w:szCs w:val="26"/>
        </w:rPr>
        <w:t>.</w:t>
      </w:r>
    </w:p>
    <w:p w:rsidR="0041388D" w:rsidRPr="007D1EBF" w:rsidRDefault="0041388D" w:rsidP="0041388D">
      <w:pPr>
        <w:autoSpaceDE w:val="0"/>
        <w:autoSpaceDN w:val="0"/>
        <w:adjustRightInd w:val="0"/>
        <w:ind w:firstLine="284"/>
        <w:jc w:val="both"/>
        <w:rPr>
          <w:sz w:val="26"/>
          <w:szCs w:val="26"/>
        </w:rPr>
      </w:pPr>
      <w:r w:rsidRPr="007D1EBF">
        <w:rPr>
          <w:sz w:val="26"/>
          <w:szCs w:val="26"/>
        </w:rPr>
        <w:t>Посадовий склад комісії затверджується розпорядженням голови районної державної адміністрації на основі пропозицій структурних підрозділів територіальних підрозділів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району або сфера компетенції та діяльності яких розповсюджується на територію району.</w:t>
      </w:r>
    </w:p>
    <w:p w:rsidR="0041388D" w:rsidRPr="007D1EBF" w:rsidRDefault="0041388D" w:rsidP="0041388D">
      <w:pPr>
        <w:shd w:val="clear" w:color="auto" w:fill="FFFFFF"/>
        <w:ind w:firstLine="450"/>
        <w:jc w:val="both"/>
        <w:textAlignment w:val="baseline"/>
        <w:rPr>
          <w:sz w:val="26"/>
          <w:szCs w:val="26"/>
        </w:rPr>
      </w:pPr>
      <w:r w:rsidRPr="007D1EBF">
        <w:rPr>
          <w:sz w:val="26"/>
          <w:szCs w:val="26"/>
        </w:rPr>
        <w:t>Персональний склад комісії затверджується головою комісії.</w:t>
      </w:r>
    </w:p>
    <w:p w:rsidR="0041388D" w:rsidRPr="007D1EBF" w:rsidRDefault="0041388D" w:rsidP="00CA0FAE">
      <w:pPr>
        <w:autoSpaceDE w:val="0"/>
        <w:autoSpaceDN w:val="0"/>
        <w:adjustRightInd w:val="0"/>
        <w:spacing w:after="60"/>
        <w:ind w:firstLine="284"/>
        <w:jc w:val="both"/>
        <w:rPr>
          <w:sz w:val="26"/>
          <w:szCs w:val="26"/>
        </w:rPr>
      </w:pPr>
      <w:r w:rsidRPr="007D1EBF">
        <w:rPr>
          <w:sz w:val="26"/>
          <w:szCs w:val="26"/>
        </w:rPr>
        <w:t>Голова комісії організовує її роботу за допомогою секретаря комісії.</w:t>
      </w:r>
    </w:p>
    <w:p w:rsidR="0041388D" w:rsidRPr="007B157F" w:rsidRDefault="0041388D" w:rsidP="0041388D">
      <w:pPr>
        <w:autoSpaceDE w:val="0"/>
        <w:autoSpaceDN w:val="0"/>
        <w:adjustRightInd w:val="0"/>
        <w:jc w:val="both"/>
        <w:rPr>
          <w:sz w:val="26"/>
          <w:szCs w:val="26"/>
        </w:rPr>
      </w:pPr>
      <w:r w:rsidRPr="007B157F">
        <w:rPr>
          <w:sz w:val="26"/>
          <w:szCs w:val="26"/>
        </w:rPr>
        <w:t>7. Голова комісії має право:</w:t>
      </w:r>
    </w:p>
    <w:p w:rsidR="0041388D" w:rsidRPr="007B157F" w:rsidRDefault="0041388D" w:rsidP="0041388D">
      <w:pPr>
        <w:autoSpaceDE w:val="0"/>
        <w:autoSpaceDN w:val="0"/>
        <w:adjustRightInd w:val="0"/>
        <w:ind w:firstLine="284"/>
        <w:jc w:val="both"/>
        <w:rPr>
          <w:sz w:val="26"/>
          <w:szCs w:val="26"/>
        </w:rPr>
      </w:pPr>
      <w:r w:rsidRPr="007B157F">
        <w:rPr>
          <w:sz w:val="26"/>
          <w:szCs w:val="26"/>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41388D" w:rsidRPr="007B157F" w:rsidRDefault="0041388D" w:rsidP="0041388D">
      <w:pPr>
        <w:autoSpaceDE w:val="0"/>
        <w:autoSpaceDN w:val="0"/>
        <w:adjustRightInd w:val="0"/>
        <w:ind w:firstLine="284"/>
        <w:jc w:val="both"/>
        <w:rPr>
          <w:sz w:val="26"/>
          <w:szCs w:val="26"/>
        </w:rPr>
      </w:pPr>
      <w:r w:rsidRPr="007B157F">
        <w:rPr>
          <w:sz w:val="26"/>
          <w:szCs w:val="26"/>
        </w:rPr>
        <w:t>приймати в межах повноважень комісії рішення щодо реагування на надзвичайну ситуацію;</w:t>
      </w:r>
    </w:p>
    <w:p w:rsidR="0041388D" w:rsidRPr="007B157F" w:rsidRDefault="0041388D" w:rsidP="0041388D">
      <w:pPr>
        <w:autoSpaceDE w:val="0"/>
        <w:autoSpaceDN w:val="0"/>
        <w:adjustRightInd w:val="0"/>
        <w:ind w:firstLine="284"/>
        <w:jc w:val="both"/>
        <w:rPr>
          <w:sz w:val="26"/>
          <w:szCs w:val="26"/>
        </w:rPr>
      </w:pPr>
      <w:r w:rsidRPr="007B157F">
        <w:rPr>
          <w:sz w:val="26"/>
          <w:szCs w:val="26"/>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41388D" w:rsidRPr="007B157F" w:rsidRDefault="0041388D" w:rsidP="00CA0FAE">
      <w:pPr>
        <w:autoSpaceDE w:val="0"/>
        <w:autoSpaceDN w:val="0"/>
        <w:adjustRightInd w:val="0"/>
        <w:spacing w:after="60"/>
        <w:ind w:firstLine="284"/>
        <w:jc w:val="both"/>
        <w:rPr>
          <w:sz w:val="26"/>
          <w:szCs w:val="26"/>
        </w:rPr>
      </w:pPr>
      <w:r w:rsidRPr="007B157F">
        <w:rPr>
          <w:sz w:val="26"/>
          <w:szCs w:val="26"/>
        </w:rPr>
        <w:t>делегувати на період ліквідації наслідків надзвичайної ситуації свої повноваження заступникам голови комісії.</w:t>
      </w:r>
    </w:p>
    <w:p w:rsidR="0041388D" w:rsidRPr="007B157F" w:rsidRDefault="0041388D" w:rsidP="00CA0FAE">
      <w:pPr>
        <w:autoSpaceDE w:val="0"/>
        <w:autoSpaceDN w:val="0"/>
        <w:adjustRightInd w:val="0"/>
        <w:spacing w:after="60"/>
        <w:jc w:val="both"/>
        <w:rPr>
          <w:sz w:val="26"/>
          <w:szCs w:val="26"/>
        </w:rPr>
      </w:pPr>
      <w:r w:rsidRPr="007B157F">
        <w:rPr>
          <w:sz w:val="26"/>
          <w:szCs w:val="26"/>
        </w:rPr>
        <w:t xml:space="preserve">8. Робочим органом комісії, що забезпечує підготовку, скликання та проведення засідань, а також контроль за виконанням її рішень, є </w:t>
      </w:r>
      <w:r w:rsidR="00476CD0">
        <w:rPr>
          <w:sz w:val="26"/>
          <w:szCs w:val="26"/>
        </w:rPr>
        <w:t>відділ з питань цивільного захисту, оборонної роботи та взаємодії з правоохоронними органами районної</w:t>
      </w:r>
      <w:r w:rsidR="00476CD0" w:rsidRPr="007B157F">
        <w:rPr>
          <w:sz w:val="26"/>
          <w:szCs w:val="26"/>
        </w:rPr>
        <w:t xml:space="preserve"> державної адміністрації</w:t>
      </w:r>
      <w:r w:rsidR="00476CD0">
        <w:rPr>
          <w:sz w:val="26"/>
          <w:szCs w:val="26"/>
        </w:rPr>
        <w:t>.</w:t>
      </w:r>
    </w:p>
    <w:p w:rsidR="0041388D" w:rsidRPr="007B157F" w:rsidRDefault="0041388D" w:rsidP="0041388D">
      <w:pPr>
        <w:autoSpaceDE w:val="0"/>
        <w:autoSpaceDN w:val="0"/>
        <w:adjustRightInd w:val="0"/>
        <w:jc w:val="both"/>
        <w:rPr>
          <w:sz w:val="26"/>
          <w:szCs w:val="26"/>
        </w:rPr>
      </w:pPr>
      <w:r w:rsidRPr="007B157F">
        <w:rPr>
          <w:sz w:val="26"/>
          <w:szCs w:val="26"/>
        </w:rPr>
        <w:t>9. Комісія проводить засідання на постійній основі.</w:t>
      </w:r>
    </w:p>
    <w:p w:rsidR="0041388D" w:rsidRPr="007B157F" w:rsidRDefault="0041388D" w:rsidP="0041388D">
      <w:pPr>
        <w:autoSpaceDE w:val="0"/>
        <w:autoSpaceDN w:val="0"/>
        <w:adjustRightInd w:val="0"/>
        <w:ind w:firstLine="284"/>
        <w:jc w:val="both"/>
        <w:rPr>
          <w:sz w:val="26"/>
          <w:szCs w:val="26"/>
        </w:rPr>
      </w:pPr>
      <w:r w:rsidRPr="007B157F">
        <w:rPr>
          <w:sz w:val="26"/>
          <w:szCs w:val="26"/>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41388D" w:rsidRPr="001D23E1" w:rsidRDefault="0041388D" w:rsidP="00024AE2">
      <w:pPr>
        <w:autoSpaceDE w:val="0"/>
        <w:autoSpaceDN w:val="0"/>
        <w:adjustRightInd w:val="0"/>
        <w:ind w:firstLine="284"/>
        <w:jc w:val="both"/>
        <w:rPr>
          <w:sz w:val="26"/>
          <w:szCs w:val="26"/>
        </w:rPr>
      </w:pPr>
      <w:r w:rsidRPr="001D23E1">
        <w:rPr>
          <w:sz w:val="26"/>
          <w:szCs w:val="26"/>
        </w:rPr>
        <w:t>Рішення комісії оформляється протоколом, який підписується головою та відповідальним секретарем комісії.</w:t>
      </w:r>
    </w:p>
    <w:p w:rsidR="0041388D" w:rsidRPr="001D23E1" w:rsidRDefault="0041388D" w:rsidP="00024AE2">
      <w:pPr>
        <w:autoSpaceDE w:val="0"/>
        <w:autoSpaceDN w:val="0"/>
        <w:adjustRightInd w:val="0"/>
        <w:jc w:val="both"/>
        <w:rPr>
          <w:sz w:val="26"/>
          <w:szCs w:val="26"/>
        </w:rPr>
      </w:pPr>
      <w:r w:rsidRPr="001D23E1">
        <w:rPr>
          <w:sz w:val="26"/>
          <w:szCs w:val="26"/>
        </w:rPr>
        <w:t>10. Рішення комісії, прийняті у межах її повноважень, є обов’язковими для виконання органами державної влади та органами місцевого самоврядування, підприємствами, установами та організаціями, розташованими на території району.</w:t>
      </w:r>
    </w:p>
    <w:p w:rsidR="0041388D" w:rsidRPr="007B157F" w:rsidRDefault="0041388D" w:rsidP="00024AE2">
      <w:pPr>
        <w:autoSpaceDE w:val="0"/>
        <w:autoSpaceDN w:val="0"/>
        <w:adjustRightInd w:val="0"/>
        <w:jc w:val="both"/>
        <w:rPr>
          <w:sz w:val="26"/>
          <w:szCs w:val="26"/>
        </w:rPr>
      </w:pPr>
      <w:r w:rsidRPr="007B157F">
        <w:rPr>
          <w:sz w:val="26"/>
          <w:szCs w:val="26"/>
        </w:rPr>
        <w:t>11. За членами комісії на час виконання завдань зберігається заробітна плата за основним місцем роботи.</w:t>
      </w:r>
    </w:p>
    <w:p w:rsidR="0041388D" w:rsidRPr="007B157F" w:rsidRDefault="0041388D" w:rsidP="0041388D">
      <w:pPr>
        <w:autoSpaceDE w:val="0"/>
        <w:autoSpaceDN w:val="0"/>
        <w:adjustRightInd w:val="0"/>
        <w:jc w:val="both"/>
        <w:rPr>
          <w:sz w:val="26"/>
          <w:szCs w:val="26"/>
        </w:rPr>
      </w:pPr>
      <w:r w:rsidRPr="007B157F">
        <w:rPr>
          <w:sz w:val="26"/>
          <w:szCs w:val="26"/>
        </w:rPr>
        <w:t xml:space="preserve">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w:t>
      </w:r>
      <w:r w:rsidR="00476CD0">
        <w:rPr>
          <w:sz w:val="26"/>
          <w:szCs w:val="26"/>
        </w:rPr>
        <w:t xml:space="preserve">відділ з питань цивільного захисту, </w:t>
      </w:r>
      <w:r w:rsidR="00476CD0">
        <w:rPr>
          <w:sz w:val="26"/>
          <w:szCs w:val="26"/>
        </w:rPr>
        <w:lastRenderedPageBreak/>
        <w:t>оборонної роботи та взаємодії з правоохоронними органами районної</w:t>
      </w:r>
      <w:r w:rsidRPr="007B157F">
        <w:rPr>
          <w:sz w:val="26"/>
          <w:szCs w:val="26"/>
        </w:rPr>
        <w:t xml:space="preserve"> державної адміністрації.</w:t>
      </w:r>
    </w:p>
    <w:p w:rsidR="0041388D" w:rsidRPr="007B157F" w:rsidRDefault="0041388D" w:rsidP="0041388D">
      <w:pPr>
        <w:autoSpaceDE w:val="0"/>
        <w:autoSpaceDN w:val="0"/>
        <w:adjustRightInd w:val="0"/>
        <w:jc w:val="both"/>
        <w:rPr>
          <w:sz w:val="26"/>
          <w:szCs w:val="26"/>
        </w:rPr>
      </w:pPr>
      <w:r w:rsidRPr="007B157F">
        <w:rPr>
          <w:sz w:val="26"/>
          <w:szCs w:val="26"/>
        </w:rPr>
        <w:t>13. Комісія має бланк із зображенням Державного Герба України і своїм найменуванням</w:t>
      </w:r>
      <w:r w:rsidR="004E0A00" w:rsidRPr="007B157F">
        <w:rPr>
          <w:sz w:val="26"/>
          <w:szCs w:val="26"/>
        </w:rPr>
        <w:t>.</w:t>
      </w:r>
      <w:r w:rsidR="00A76574" w:rsidRPr="007B157F">
        <w:rPr>
          <w:sz w:val="26"/>
          <w:szCs w:val="26"/>
        </w:rPr>
        <w:t xml:space="preserve"> </w:t>
      </w:r>
    </w:p>
    <w:sectPr w:rsidR="0041388D" w:rsidRPr="007B157F" w:rsidSect="00303AEF">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F9C"/>
    <w:multiLevelType w:val="hybridMultilevel"/>
    <w:tmpl w:val="7DF6B48C"/>
    <w:lvl w:ilvl="0" w:tplc="03F418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C200974"/>
    <w:multiLevelType w:val="hybridMultilevel"/>
    <w:tmpl w:val="41C2F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973E7"/>
    <w:multiLevelType w:val="hybridMultilevel"/>
    <w:tmpl w:val="2B3CEA38"/>
    <w:lvl w:ilvl="0" w:tplc="E138DA32">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E7"/>
    <w:rsid w:val="00017BE8"/>
    <w:rsid w:val="00024AE2"/>
    <w:rsid w:val="000364AE"/>
    <w:rsid w:val="0007034F"/>
    <w:rsid w:val="00070B8B"/>
    <w:rsid w:val="000C4F2E"/>
    <w:rsid w:val="000E0F2F"/>
    <w:rsid w:val="00123CD7"/>
    <w:rsid w:val="001865BE"/>
    <w:rsid w:val="001A4A28"/>
    <w:rsid w:val="001D23E1"/>
    <w:rsid w:val="001D48CE"/>
    <w:rsid w:val="00231BE7"/>
    <w:rsid w:val="002320A9"/>
    <w:rsid w:val="002B795E"/>
    <w:rsid w:val="00303AEF"/>
    <w:rsid w:val="00314DF2"/>
    <w:rsid w:val="00314F0F"/>
    <w:rsid w:val="00316234"/>
    <w:rsid w:val="00322DE3"/>
    <w:rsid w:val="00360EEB"/>
    <w:rsid w:val="0037123D"/>
    <w:rsid w:val="003C2638"/>
    <w:rsid w:val="003D015A"/>
    <w:rsid w:val="003D4290"/>
    <w:rsid w:val="003E48E1"/>
    <w:rsid w:val="00401C87"/>
    <w:rsid w:val="00413415"/>
    <w:rsid w:val="0041388D"/>
    <w:rsid w:val="00420296"/>
    <w:rsid w:val="00421289"/>
    <w:rsid w:val="004370EE"/>
    <w:rsid w:val="0046583F"/>
    <w:rsid w:val="00476CD0"/>
    <w:rsid w:val="004958C8"/>
    <w:rsid w:val="004E0A00"/>
    <w:rsid w:val="0051797C"/>
    <w:rsid w:val="00563785"/>
    <w:rsid w:val="00577223"/>
    <w:rsid w:val="00596AEA"/>
    <w:rsid w:val="005F473B"/>
    <w:rsid w:val="00605B9B"/>
    <w:rsid w:val="00615425"/>
    <w:rsid w:val="00625A72"/>
    <w:rsid w:val="006514A0"/>
    <w:rsid w:val="0067008E"/>
    <w:rsid w:val="00682053"/>
    <w:rsid w:val="006F74B7"/>
    <w:rsid w:val="00743494"/>
    <w:rsid w:val="00754ED0"/>
    <w:rsid w:val="007A6299"/>
    <w:rsid w:val="007A75D1"/>
    <w:rsid w:val="007B157F"/>
    <w:rsid w:val="007D1EBF"/>
    <w:rsid w:val="007E209C"/>
    <w:rsid w:val="00835C06"/>
    <w:rsid w:val="00851F82"/>
    <w:rsid w:val="008758D2"/>
    <w:rsid w:val="008909F9"/>
    <w:rsid w:val="008B1FE5"/>
    <w:rsid w:val="0092554A"/>
    <w:rsid w:val="009609FD"/>
    <w:rsid w:val="00987214"/>
    <w:rsid w:val="00987ABE"/>
    <w:rsid w:val="009C7DBE"/>
    <w:rsid w:val="009D0005"/>
    <w:rsid w:val="009F6220"/>
    <w:rsid w:val="00A219DE"/>
    <w:rsid w:val="00A76574"/>
    <w:rsid w:val="00AD75B7"/>
    <w:rsid w:val="00AE476B"/>
    <w:rsid w:val="00AF25A9"/>
    <w:rsid w:val="00B14D91"/>
    <w:rsid w:val="00B3458D"/>
    <w:rsid w:val="00B63D2F"/>
    <w:rsid w:val="00B64B76"/>
    <w:rsid w:val="00BF548B"/>
    <w:rsid w:val="00C253BD"/>
    <w:rsid w:val="00CA0FAE"/>
    <w:rsid w:val="00CB0693"/>
    <w:rsid w:val="00CE6B3E"/>
    <w:rsid w:val="00CF72A4"/>
    <w:rsid w:val="00D1704F"/>
    <w:rsid w:val="00D57F1B"/>
    <w:rsid w:val="00DB35D8"/>
    <w:rsid w:val="00DC4D14"/>
    <w:rsid w:val="00DD4593"/>
    <w:rsid w:val="00DD45C7"/>
    <w:rsid w:val="00DE793C"/>
    <w:rsid w:val="00E001E7"/>
    <w:rsid w:val="00E1791E"/>
    <w:rsid w:val="00E3732F"/>
    <w:rsid w:val="00E626AB"/>
    <w:rsid w:val="00E924FD"/>
    <w:rsid w:val="00F0113D"/>
    <w:rsid w:val="00F65563"/>
    <w:rsid w:val="00FA533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D2"/>
    <w:pPr>
      <w:spacing w:after="0" w:line="240" w:lineRule="auto"/>
    </w:pPr>
    <w:rPr>
      <w:rFonts w:ascii="Times New Roman" w:eastAsia="Times New Roman" w:hAnsi="Times New Roman" w:cs="Times New Roman"/>
      <w:spacing w:val="14"/>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58D2"/>
    <w:pPr>
      <w:jc w:val="center"/>
    </w:pPr>
    <w:rPr>
      <w:spacing w:val="4"/>
      <w:sz w:val="32"/>
      <w:lang w:val="x-none"/>
    </w:rPr>
  </w:style>
  <w:style w:type="character" w:customStyle="1" w:styleId="a4">
    <w:name w:val="Название Знак"/>
    <w:basedOn w:val="a0"/>
    <w:link w:val="a3"/>
    <w:rsid w:val="008758D2"/>
    <w:rPr>
      <w:rFonts w:ascii="Times New Roman" w:eastAsia="Times New Roman" w:hAnsi="Times New Roman" w:cs="Times New Roman"/>
      <w:spacing w:val="4"/>
      <w:sz w:val="32"/>
      <w:szCs w:val="20"/>
      <w:lang w:val="x-none" w:eastAsia="ru-RU"/>
    </w:rPr>
  </w:style>
  <w:style w:type="paragraph" w:styleId="a5">
    <w:name w:val="Subtitle"/>
    <w:basedOn w:val="a"/>
    <w:link w:val="a6"/>
    <w:qFormat/>
    <w:rsid w:val="008758D2"/>
    <w:pPr>
      <w:jc w:val="center"/>
    </w:pPr>
    <w:rPr>
      <w:rFonts w:ascii="Courier New" w:hAnsi="Courier New" w:cs="Courier New"/>
      <w:b/>
      <w:bCs/>
      <w:sz w:val="56"/>
      <w:lang w:val="ru-RU"/>
    </w:rPr>
  </w:style>
  <w:style w:type="character" w:customStyle="1" w:styleId="a6">
    <w:name w:val="Подзаголовок Знак"/>
    <w:basedOn w:val="a0"/>
    <w:link w:val="a5"/>
    <w:rsid w:val="008758D2"/>
    <w:rPr>
      <w:rFonts w:ascii="Courier New" w:eastAsia="Times New Roman" w:hAnsi="Courier New" w:cs="Courier New"/>
      <w:b/>
      <w:bCs/>
      <w:spacing w:val="14"/>
      <w:sz w:val="56"/>
      <w:szCs w:val="20"/>
      <w:lang w:eastAsia="ru-RU"/>
    </w:rPr>
  </w:style>
  <w:style w:type="character" w:customStyle="1" w:styleId="2">
    <w:name w:val="Основной текст (2)_"/>
    <w:basedOn w:val="a0"/>
    <w:link w:val="20"/>
    <w:rsid w:val="008758D2"/>
    <w:rPr>
      <w:rFonts w:ascii="Times New Roman" w:eastAsia="Times New Roman" w:hAnsi="Times New Roman" w:cs="Times New Roman"/>
      <w:b/>
      <w:bCs/>
      <w:spacing w:val="10"/>
      <w:sz w:val="20"/>
      <w:szCs w:val="20"/>
      <w:shd w:val="clear" w:color="auto" w:fill="FFFFFF"/>
    </w:rPr>
  </w:style>
  <w:style w:type="paragraph" w:customStyle="1" w:styleId="20">
    <w:name w:val="Основной текст (2)"/>
    <w:basedOn w:val="a"/>
    <w:link w:val="2"/>
    <w:rsid w:val="008758D2"/>
    <w:pPr>
      <w:widowControl w:val="0"/>
      <w:shd w:val="clear" w:color="auto" w:fill="FFFFFF"/>
      <w:spacing w:after="360" w:line="0" w:lineRule="atLeast"/>
      <w:jc w:val="center"/>
    </w:pPr>
    <w:rPr>
      <w:b/>
      <w:bCs/>
      <w:spacing w:val="10"/>
      <w:sz w:val="20"/>
      <w:lang w:val="ru-RU" w:eastAsia="en-US"/>
    </w:rPr>
  </w:style>
  <w:style w:type="paragraph" w:styleId="a7">
    <w:name w:val="List Paragraph"/>
    <w:basedOn w:val="a"/>
    <w:uiPriority w:val="34"/>
    <w:qFormat/>
    <w:rsid w:val="003D4290"/>
    <w:pPr>
      <w:ind w:left="720"/>
      <w:contextualSpacing/>
    </w:pPr>
  </w:style>
  <w:style w:type="paragraph" w:styleId="HTML">
    <w:name w:val="HTML Preformatted"/>
    <w:basedOn w:val="a"/>
    <w:link w:val="HTML0"/>
    <w:rsid w:val="0041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pacing w:val="0"/>
      <w:sz w:val="20"/>
      <w:lang w:val="x-none" w:eastAsia="x-none"/>
    </w:rPr>
  </w:style>
  <w:style w:type="character" w:customStyle="1" w:styleId="HTML0">
    <w:name w:val="Стандартный HTML Знак"/>
    <w:basedOn w:val="a0"/>
    <w:link w:val="HTML"/>
    <w:rsid w:val="0041388D"/>
    <w:rPr>
      <w:rFonts w:ascii="Courier New" w:eastAsia="Times New Roman" w:hAnsi="Courier New" w:cs="Times New Roman"/>
      <w:sz w:val="20"/>
      <w:szCs w:val="20"/>
      <w:lang w:val="x-none" w:eastAsia="x-none"/>
    </w:rPr>
  </w:style>
  <w:style w:type="paragraph" w:styleId="a8">
    <w:name w:val="Balloon Text"/>
    <w:basedOn w:val="a"/>
    <w:link w:val="a9"/>
    <w:uiPriority w:val="99"/>
    <w:semiHidden/>
    <w:unhideWhenUsed/>
    <w:rsid w:val="005F473B"/>
    <w:rPr>
      <w:rFonts w:ascii="Tahoma" w:hAnsi="Tahoma" w:cs="Tahoma"/>
      <w:sz w:val="16"/>
      <w:szCs w:val="16"/>
    </w:rPr>
  </w:style>
  <w:style w:type="character" w:customStyle="1" w:styleId="a9">
    <w:name w:val="Текст выноски Знак"/>
    <w:basedOn w:val="a0"/>
    <w:link w:val="a8"/>
    <w:uiPriority w:val="99"/>
    <w:semiHidden/>
    <w:rsid w:val="005F473B"/>
    <w:rPr>
      <w:rFonts w:ascii="Tahoma" w:eastAsia="Times New Roman" w:hAnsi="Tahoma" w:cs="Tahoma"/>
      <w:spacing w:val="14"/>
      <w:sz w:val="16"/>
      <w:szCs w:val="16"/>
      <w:lang w:val="uk-UA" w:eastAsia="ru-RU"/>
    </w:rPr>
  </w:style>
  <w:style w:type="table" w:styleId="aa">
    <w:name w:val="Table Grid"/>
    <w:basedOn w:val="a1"/>
    <w:uiPriority w:val="59"/>
    <w:rsid w:val="0002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024AE2"/>
    <w:pPr>
      <w:spacing w:before="120"/>
      <w:ind w:right="12"/>
    </w:pPr>
    <w:rPr>
      <w:spacing w:val="0"/>
      <w:szCs w:val="24"/>
    </w:rPr>
  </w:style>
  <w:style w:type="character" w:customStyle="1" w:styleId="ac">
    <w:name w:val="Основной текст Знак"/>
    <w:basedOn w:val="a0"/>
    <w:link w:val="ab"/>
    <w:rsid w:val="00024AE2"/>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D2"/>
    <w:pPr>
      <w:spacing w:after="0" w:line="240" w:lineRule="auto"/>
    </w:pPr>
    <w:rPr>
      <w:rFonts w:ascii="Times New Roman" w:eastAsia="Times New Roman" w:hAnsi="Times New Roman" w:cs="Times New Roman"/>
      <w:spacing w:val="14"/>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58D2"/>
    <w:pPr>
      <w:jc w:val="center"/>
    </w:pPr>
    <w:rPr>
      <w:spacing w:val="4"/>
      <w:sz w:val="32"/>
      <w:lang w:val="x-none"/>
    </w:rPr>
  </w:style>
  <w:style w:type="character" w:customStyle="1" w:styleId="a4">
    <w:name w:val="Название Знак"/>
    <w:basedOn w:val="a0"/>
    <w:link w:val="a3"/>
    <w:rsid w:val="008758D2"/>
    <w:rPr>
      <w:rFonts w:ascii="Times New Roman" w:eastAsia="Times New Roman" w:hAnsi="Times New Roman" w:cs="Times New Roman"/>
      <w:spacing w:val="4"/>
      <w:sz w:val="32"/>
      <w:szCs w:val="20"/>
      <w:lang w:val="x-none" w:eastAsia="ru-RU"/>
    </w:rPr>
  </w:style>
  <w:style w:type="paragraph" w:styleId="a5">
    <w:name w:val="Subtitle"/>
    <w:basedOn w:val="a"/>
    <w:link w:val="a6"/>
    <w:qFormat/>
    <w:rsid w:val="008758D2"/>
    <w:pPr>
      <w:jc w:val="center"/>
    </w:pPr>
    <w:rPr>
      <w:rFonts w:ascii="Courier New" w:hAnsi="Courier New" w:cs="Courier New"/>
      <w:b/>
      <w:bCs/>
      <w:sz w:val="56"/>
      <w:lang w:val="ru-RU"/>
    </w:rPr>
  </w:style>
  <w:style w:type="character" w:customStyle="1" w:styleId="a6">
    <w:name w:val="Подзаголовок Знак"/>
    <w:basedOn w:val="a0"/>
    <w:link w:val="a5"/>
    <w:rsid w:val="008758D2"/>
    <w:rPr>
      <w:rFonts w:ascii="Courier New" w:eastAsia="Times New Roman" w:hAnsi="Courier New" w:cs="Courier New"/>
      <w:b/>
      <w:bCs/>
      <w:spacing w:val="14"/>
      <w:sz w:val="56"/>
      <w:szCs w:val="20"/>
      <w:lang w:eastAsia="ru-RU"/>
    </w:rPr>
  </w:style>
  <w:style w:type="character" w:customStyle="1" w:styleId="2">
    <w:name w:val="Основной текст (2)_"/>
    <w:basedOn w:val="a0"/>
    <w:link w:val="20"/>
    <w:rsid w:val="008758D2"/>
    <w:rPr>
      <w:rFonts w:ascii="Times New Roman" w:eastAsia="Times New Roman" w:hAnsi="Times New Roman" w:cs="Times New Roman"/>
      <w:b/>
      <w:bCs/>
      <w:spacing w:val="10"/>
      <w:sz w:val="20"/>
      <w:szCs w:val="20"/>
      <w:shd w:val="clear" w:color="auto" w:fill="FFFFFF"/>
    </w:rPr>
  </w:style>
  <w:style w:type="paragraph" w:customStyle="1" w:styleId="20">
    <w:name w:val="Основной текст (2)"/>
    <w:basedOn w:val="a"/>
    <w:link w:val="2"/>
    <w:rsid w:val="008758D2"/>
    <w:pPr>
      <w:widowControl w:val="0"/>
      <w:shd w:val="clear" w:color="auto" w:fill="FFFFFF"/>
      <w:spacing w:after="360" w:line="0" w:lineRule="atLeast"/>
      <w:jc w:val="center"/>
    </w:pPr>
    <w:rPr>
      <w:b/>
      <w:bCs/>
      <w:spacing w:val="10"/>
      <w:sz w:val="20"/>
      <w:lang w:val="ru-RU" w:eastAsia="en-US"/>
    </w:rPr>
  </w:style>
  <w:style w:type="paragraph" w:styleId="a7">
    <w:name w:val="List Paragraph"/>
    <w:basedOn w:val="a"/>
    <w:uiPriority w:val="34"/>
    <w:qFormat/>
    <w:rsid w:val="003D4290"/>
    <w:pPr>
      <w:ind w:left="720"/>
      <w:contextualSpacing/>
    </w:pPr>
  </w:style>
  <w:style w:type="paragraph" w:styleId="HTML">
    <w:name w:val="HTML Preformatted"/>
    <w:basedOn w:val="a"/>
    <w:link w:val="HTML0"/>
    <w:rsid w:val="0041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pacing w:val="0"/>
      <w:sz w:val="20"/>
      <w:lang w:val="x-none" w:eastAsia="x-none"/>
    </w:rPr>
  </w:style>
  <w:style w:type="character" w:customStyle="1" w:styleId="HTML0">
    <w:name w:val="Стандартный HTML Знак"/>
    <w:basedOn w:val="a0"/>
    <w:link w:val="HTML"/>
    <w:rsid w:val="0041388D"/>
    <w:rPr>
      <w:rFonts w:ascii="Courier New" w:eastAsia="Times New Roman" w:hAnsi="Courier New" w:cs="Times New Roman"/>
      <w:sz w:val="20"/>
      <w:szCs w:val="20"/>
      <w:lang w:val="x-none" w:eastAsia="x-none"/>
    </w:rPr>
  </w:style>
  <w:style w:type="paragraph" w:styleId="a8">
    <w:name w:val="Balloon Text"/>
    <w:basedOn w:val="a"/>
    <w:link w:val="a9"/>
    <w:uiPriority w:val="99"/>
    <w:semiHidden/>
    <w:unhideWhenUsed/>
    <w:rsid w:val="005F473B"/>
    <w:rPr>
      <w:rFonts w:ascii="Tahoma" w:hAnsi="Tahoma" w:cs="Tahoma"/>
      <w:sz w:val="16"/>
      <w:szCs w:val="16"/>
    </w:rPr>
  </w:style>
  <w:style w:type="character" w:customStyle="1" w:styleId="a9">
    <w:name w:val="Текст выноски Знак"/>
    <w:basedOn w:val="a0"/>
    <w:link w:val="a8"/>
    <w:uiPriority w:val="99"/>
    <w:semiHidden/>
    <w:rsid w:val="005F473B"/>
    <w:rPr>
      <w:rFonts w:ascii="Tahoma" w:eastAsia="Times New Roman" w:hAnsi="Tahoma" w:cs="Tahoma"/>
      <w:spacing w:val="14"/>
      <w:sz w:val="16"/>
      <w:szCs w:val="16"/>
      <w:lang w:val="uk-UA" w:eastAsia="ru-RU"/>
    </w:rPr>
  </w:style>
  <w:style w:type="table" w:styleId="aa">
    <w:name w:val="Table Grid"/>
    <w:basedOn w:val="a1"/>
    <w:uiPriority w:val="59"/>
    <w:rsid w:val="0002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024AE2"/>
    <w:pPr>
      <w:spacing w:before="120"/>
      <w:ind w:right="12"/>
    </w:pPr>
    <w:rPr>
      <w:spacing w:val="0"/>
      <w:szCs w:val="24"/>
    </w:rPr>
  </w:style>
  <w:style w:type="character" w:customStyle="1" w:styleId="ac">
    <w:name w:val="Основной текст Знак"/>
    <w:basedOn w:val="a0"/>
    <w:link w:val="ab"/>
    <w:rsid w:val="00024AE2"/>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EE4D-29AB-4007-A400-47EA09D5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РДА</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Іванов</dc:creator>
  <cp:lastModifiedBy>Іванов</cp:lastModifiedBy>
  <cp:revision>2</cp:revision>
  <cp:lastPrinted>2021-07-14T05:21:00Z</cp:lastPrinted>
  <dcterms:created xsi:type="dcterms:W3CDTF">2021-07-21T08:19:00Z</dcterms:created>
  <dcterms:modified xsi:type="dcterms:W3CDTF">2021-07-21T08:19:00Z</dcterms:modified>
</cp:coreProperties>
</file>