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7" w:rsidRPr="001252E7" w:rsidRDefault="001252E7" w:rsidP="001252E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252E7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у другому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читанні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1252E7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1252E7">
          <w:rPr>
            <w:rStyle w:val="a3"/>
            <w:rFonts w:ascii="Times New Roman" w:hAnsi="Times New Roman" w:cs="Times New Roman"/>
            <w:sz w:val="28"/>
            <w:szCs w:val="28"/>
          </w:rPr>
          <w:t>№6049-д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252E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на землю,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масивах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рейдерству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зрошення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bookmarkStart w:id="0" w:name="_GoBack"/>
      <w:bookmarkEnd w:id="0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вдосконалити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масивах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1252E7">
          <w:rPr>
            <w:rStyle w:val="a3"/>
            <w:rFonts w:ascii="Times New Roman" w:hAnsi="Times New Roman" w:cs="Times New Roman"/>
            <w:sz w:val="28"/>
            <w:szCs w:val="28"/>
          </w:rPr>
          <w:t xml:space="preserve">земель </w:t>
        </w:r>
        <w:proofErr w:type="spellStart"/>
        <w:r w:rsidRPr="001252E7">
          <w:rPr>
            <w:rStyle w:val="a3"/>
            <w:rFonts w:ascii="Times New Roman" w:hAnsi="Times New Roman" w:cs="Times New Roman"/>
            <w:sz w:val="28"/>
            <w:szCs w:val="28"/>
          </w:rPr>
          <w:t>сільськогосподарського</w:t>
        </w:r>
        <w:proofErr w:type="spellEnd"/>
        <w:proofErr w:type="gramEnd"/>
        <w:r w:rsidRPr="001252E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252E7">
          <w:rPr>
            <w:rStyle w:val="a3"/>
            <w:rFonts w:ascii="Times New Roman" w:hAnsi="Times New Roman" w:cs="Times New Roman"/>
            <w:sz w:val="28"/>
            <w:szCs w:val="28"/>
          </w:rPr>
          <w:t>призначення</w:t>
        </w:r>
        <w:proofErr w:type="spellEnd"/>
      </w:hyperlink>
      <w:r w:rsidRPr="00125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на землю. Документ </w:t>
      </w:r>
      <w:proofErr w:type="spellStart"/>
      <w:proofErr w:type="gramStart"/>
      <w:r w:rsidRPr="001252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2E7">
        <w:rPr>
          <w:rFonts w:ascii="Times New Roman" w:hAnsi="Times New Roman" w:cs="Times New Roman"/>
          <w:sz w:val="28"/>
          <w:szCs w:val="28"/>
        </w:rPr>
        <w:t>ідтримали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236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>.</w:t>
      </w:r>
    </w:p>
    <w:p w:rsidR="001252E7" w:rsidRPr="001252E7" w:rsidRDefault="001252E7" w:rsidP="001252E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2E7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2019 року.</w:t>
      </w:r>
    </w:p>
    <w:p w:rsidR="001252E7" w:rsidRPr="001252E7" w:rsidRDefault="001252E7" w:rsidP="001252E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пояснювальної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записки, законопроект вводить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земель с/</w:t>
      </w:r>
      <w:proofErr w:type="gramStart"/>
      <w:r w:rsidRPr="001252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. В рамках таких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масивів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аграрії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обмінюватися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орендодавців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орендувати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польові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дороги і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оптимізувати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>.</w:t>
      </w:r>
    </w:p>
    <w:p w:rsidR="001252E7" w:rsidRPr="001252E7" w:rsidRDefault="001252E7" w:rsidP="001252E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2E7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масивів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наповненню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кадастру.</w:t>
      </w:r>
    </w:p>
    <w:p w:rsidR="001252E7" w:rsidRPr="001252E7" w:rsidRDefault="001252E7" w:rsidP="001252E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аграрії</w:t>
      </w:r>
      <w:proofErr w:type="gramStart"/>
      <w:r w:rsidRPr="001252E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25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52E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252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відновлюють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гідротехнічні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меліоративні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запроваджується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строкових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сервітутів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меліорації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1252E7" w:rsidRPr="001252E7" w:rsidRDefault="001252E7" w:rsidP="001252E7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з документом,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52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2E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припинена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252E7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1252E7">
        <w:rPr>
          <w:rFonts w:ascii="Times New Roman" w:hAnsi="Times New Roman" w:cs="Times New Roman"/>
          <w:sz w:val="28"/>
          <w:szCs w:val="28"/>
        </w:rPr>
        <w:t>.</w:t>
      </w:r>
    </w:p>
    <w:p w:rsidR="006A2977" w:rsidRDefault="006A2977"/>
    <w:sectPr w:rsidR="006A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CD"/>
    <w:rsid w:val="001252E7"/>
    <w:rsid w:val="006A2977"/>
    <w:rsid w:val="00E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2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5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2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5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t.ua/ECONOMICS/rada-pogodilasya-sprostiti-fermeram-dostup-do-silgospzemel-278523_.html" TargetMode="External"/><Relationship Id="rId5" Type="http://schemas.openxmlformats.org/officeDocument/2006/relationships/hyperlink" Target="http://w1.c1.rada.gov.ua/pls/zweb2/webproc4_1?pf3511=63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2018-10-11T07:49:00Z</dcterms:created>
  <dcterms:modified xsi:type="dcterms:W3CDTF">2018-10-11T07:52:00Z</dcterms:modified>
</cp:coreProperties>
</file>