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обов'язкове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фіксування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нотаріальних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AA05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відеозаписувальних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техзасобів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.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AA05E9">
          <w:rPr>
            <w:rStyle w:val="a4"/>
            <w:rFonts w:ascii="Times New Roman" w:hAnsi="Times New Roman" w:cs="Times New Roman"/>
            <w:sz w:val="28"/>
            <w:szCs w:val="28"/>
          </w:rPr>
          <w:t>законопроект № 9063</w:t>
        </w:r>
      </w:hyperlink>
      <w:r w:rsidRPr="00AA05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proofErr w:type="gramStart"/>
      <w:r w:rsidRPr="00AA0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Рейдерству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СТОП! ("Про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майна шляхом </w:t>
      </w:r>
      <w:proofErr w:type="spellStart"/>
      <w:proofErr w:type="gramStart"/>
      <w:r w:rsidRPr="00AA05E9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відео-фіксації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нотаріальних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").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пояснювальною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запискою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AA05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правочинів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нотаріусом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предметом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права та/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: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A05E9">
        <w:rPr>
          <w:rFonts w:ascii="Times New Roman" w:hAnsi="Times New Roman" w:cs="Times New Roman"/>
          <w:sz w:val="28"/>
          <w:szCs w:val="28"/>
        </w:rPr>
        <w:t>статутному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капіталі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;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акціонером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ПАТ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;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5E9">
        <w:rPr>
          <w:rFonts w:ascii="Times New Roman" w:hAnsi="Times New Roman" w:cs="Times New Roman"/>
          <w:sz w:val="28"/>
          <w:szCs w:val="28"/>
        </w:rPr>
        <w:t xml:space="preserve">- договору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купівл</w:t>
      </w:r>
      <w:proofErr w:type="gramStart"/>
      <w:r w:rsidRPr="00AA05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майна;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написі</w:t>
      </w:r>
      <w:proofErr w:type="gramStart"/>
      <w:r w:rsidRPr="00AA05E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05E9">
        <w:rPr>
          <w:rFonts w:ascii="Times New Roman" w:hAnsi="Times New Roman" w:cs="Times New Roman"/>
          <w:sz w:val="28"/>
          <w:szCs w:val="28"/>
        </w:rPr>
        <w:t xml:space="preserve"> на документах,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;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5E9">
        <w:rPr>
          <w:rFonts w:ascii="Times New Roman" w:hAnsi="Times New Roman" w:cs="Times New Roman"/>
          <w:sz w:val="28"/>
          <w:szCs w:val="28"/>
        </w:rPr>
        <w:t xml:space="preserve">- договору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купівл</w:t>
      </w:r>
      <w:proofErr w:type="gramStart"/>
      <w:r w:rsidRPr="00AA05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;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угода, для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0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нотаріальному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посвідченню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);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5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фізособою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A05E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орендодавцем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ФОП).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до законопроекту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нотаріуса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фіксування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05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про право на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нотаріальною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.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AA05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до Державного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прав. 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невнесення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05E9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>іністративна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в 400-500 НМДГ (6800-8500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). За </w:t>
      </w:r>
      <w:proofErr w:type="spellStart"/>
      <w:proofErr w:type="gramStart"/>
      <w:r w:rsidRPr="00AA0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05E9">
        <w:rPr>
          <w:rFonts w:ascii="Times New Roman" w:hAnsi="Times New Roman" w:cs="Times New Roman"/>
          <w:sz w:val="28"/>
          <w:szCs w:val="28"/>
        </w:rPr>
        <w:t>ідробку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штрафу до 17 тис.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арешту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на строк до 6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на строк до 2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>.</w:t>
      </w: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5E9">
        <w:rPr>
          <w:rFonts w:ascii="Times New Roman" w:hAnsi="Times New Roman" w:cs="Times New Roman"/>
          <w:sz w:val="28"/>
          <w:szCs w:val="28"/>
        </w:rPr>
        <w:t xml:space="preserve">На думку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ініціаторів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нотаріусів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05E9">
        <w:rPr>
          <w:rFonts w:ascii="Times New Roman" w:hAnsi="Times New Roman" w:cs="Times New Roman"/>
          <w:sz w:val="28"/>
          <w:szCs w:val="28"/>
        </w:rPr>
        <w:t>змові</w:t>
      </w:r>
      <w:proofErr w:type="spellEnd"/>
      <w:r w:rsidRPr="00AA05E9">
        <w:rPr>
          <w:rFonts w:ascii="Times New Roman" w:hAnsi="Times New Roman" w:cs="Times New Roman"/>
          <w:sz w:val="28"/>
          <w:szCs w:val="28"/>
        </w:rPr>
        <w:t xml:space="preserve"> з рейдерами.</w:t>
      </w:r>
      <w:r w:rsidRPr="00AA05E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05E9" w:rsidRPr="00AA05E9" w:rsidRDefault="00AA05E9" w:rsidP="00AA05E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05E9" w:rsidRPr="00AA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A"/>
    <w:rsid w:val="001F6B00"/>
    <w:rsid w:val="009B3AB5"/>
    <w:rsid w:val="00AA05E9"/>
    <w:rsid w:val="00B642EC"/>
    <w:rsid w:val="00BB54A9"/>
    <w:rsid w:val="00CC683A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E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4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E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4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1.c1.rada.gov.ua/pls/zweb2/webproc34?id=&amp;pf3511=64565&amp;pf35401=463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2018-10-10T10:51:00Z</dcterms:created>
  <dcterms:modified xsi:type="dcterms:W3CDTF">2018-10-11T08:34:00Z</dcterms:modified>
</cp:coreProperties>
</file>