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B1" w:rsidRDefault="006D4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Оголошено XI конкурс з відбору адвокатів, які залучаються для надання безоплатної вторинної правової допомоги</w:t>
      </w:r>
    </w:p>
    <w:p w:rsidR="00665EB1" w:rsidRDefault="006D4824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Відповідно до </w:t>
      </w:r>
      <w:hyperlink r:id="rId5">
        <w:r>
          <w:rPr>
            <w:rStyle w:val="-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uk-UA"/>
          </w:rPr>
          <w:t xml:space="preserve">наказу Міністерства юстиції України від </w:t>
        </w:r>
        <w:r>
          <w:rPr>
            <w:rStyle w:val="-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uk-UA"/>
          </w:rPr>
          <w:t>06.11.2018 № 3957/7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«Про проведення конкурсу з відбору адвокатів, які залучаються для надання безоплатної вторинної правової допомоги» Координаційний центр з надання правової допомоги повідомляє про проведення з 03 грудня 2018 року по 31 січня 2019 року ко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нкурсу з відбору адвокатів, які залучаються для надання безоплатної вторинної правової допомоги (далі – конкурс).</w:t>
      </w:r>
    </w:p>
    <w:p w:rsidR="00665EB1" w:rsidRDefault="006D482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участі у конкурсі адвокатам необхідно:</w:t>
      </w:r>
    </w:p>
    <w:p w:rsidR="00665EB1" w:rsidRDefault="006D4824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Зареєструватися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інці </w:t>
      </w:r>
      <w:hyperlink r:id="rId6"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http://contes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t.legalaid.gov.ua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з 03 по 24 грудня 2018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заповнити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онл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айн анкету та біографічну довідку;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зазначити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адресу електронної пошти для отримання інформації у зв’язку з конкурсом;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завантажити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скановані копії заяви,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форма якої встановлена Мін’юстом; усіх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заповнених сторінок паспорта (чи іншого документа, що посвідчує особу); свідоцтва про право на зайняття адвокатською діяльністю та мотиваційного листа (до 500 слів), складеного у довільній формі.</w:t>
      </w:r>
    </w:p>
    <w:p w:rsidR="00665EB1" w:rsidRDefault="006D482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УВАГА!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За фактом реєстрації адвокат отримає повідомлення Ко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ординаційного центру з надання правової допомоги про прийняття заявки на опрацювання. Після перевірки наявності надісланих копій документів і відомостей про адвоката в Єдиному реєстрі адвокатів України, адвоката буде поінформовано про їх відповідність чи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евідповідність встановленим вимогам за вказаною адвокатом адресою електронної пошти. У разі отримання повідомлення про невідповідність документів встановленим вимогам реєстрацію можна пройти повторно (до завершення строку реєстрації).</w:t>
      </w:r>
    </w:p>
    <w:p w:rsidR="00665EB1" w:rsidRDefault="006D48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Участь у конкурсі мож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уть брати адвокати, відомості про яких внесені до Єдиного реєстру адвокатів України.</w:t>
      </w:r>
    </w:p>
    <w:p w:rsidR="00665EB1" w:rsidRDefault="006D482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Протягом 28 грудня 2018 року – 09 січня 2019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пройти дистанційний курс «Вступ до системи надання безоплатної правової допомоги»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ознайомившись з його матеріалами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склавши перевірочні тестові завдання, що оцінюються автоматично (адреса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веб-сторінки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дистанційного курсу, логін та пароль будуть зазначені в електронному повідомленні Координаційного центру з надання правової допомоги).</w:t>
      </w:r>
    </w:p>
    <w:p w:rsidR="00665EB1" w:rsidRDefault="006D482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3) Протягом 21 – 22 січня 2019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(конкретні дата, час і місце проведення будуть повідомлені кожному адвокатові додатково)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пройти індивідуальні співбесіди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з конкурсною комісією, під час якої адвокати оцінюватимуться за критеріями мотивації до надання безоплатної правової допомоги, комунік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абельності, емоційної врівноваженості, вміння представити приклади надання правової допомоги.</w:t>
      </w:r>
    </w:p>
    <w:p w:rsidR="00665EB1" w:rsidRDefault="006D482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УВАГА!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Під час проходження співбесіди із конкурсними комісіями адвокати повинні пред’явити оригінали паспорта та свідоцтва про право на зайняття адвокатською діял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ьністю.</w:t>
      </w:r>
    </w:p>
    <w:p w:rsidR="00665EB1" w:rsidRDefault="006D482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Крім того, з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14 по 16 січня 2019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конкурсні комісії розглядатимуть подані адвокатами копії документів, оцінюючи адвокатів за критеріями стажу адвокатської діяльності, наявності або відсутності застосування до адвоката дисциплінарних стягнень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враховуючи результат проходження адвокатом дистанційного курсу «Вступ до системи надання безоплатної правової допомоги». Цей етап відбувається без персональної участі адвокатів.</w:t>
      </w:r>
    </w:p>
    <w:p w:rsidR="00665EB1" w:rsidRDefault="006D4824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Адвокати, які пройдуть конкурс, залучатимуться до надання БВПД на постійній 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снові за контрактом або на тимчасовій основі на підставі договору, відповідно до порядку та умов укладення контрактів з адвокатами, які надають безоплатну вторинну правову допомогу 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постійній основі, та договорів з адвокатами, які надають безоплатну втор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инну правову допомогу на тимчасовій основі, затверджений 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uk-UA"/>
          </w:rPr>
          <w:t>постановою Кабінету Міністрів України від 11 січня 2012 року № 8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</w:t>
      </w:r>
    </w:p>
    <w:p w:rsidR="00665EB1" w:rsidRDefault="006D482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 для зворотного зв’язку з адвокатами:</w:t>
      </w:r>
    </w:p>
    <w:p w:rsidR="00665EB1" w:rsidRDefault="006D4824">
      <w:pPr>
        <w:spacing w:beforeAutospacing="1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овльов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Дмитро Дмитрович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начальник відділу моніторингу якості правової допомоги управління забезпечення якості правової допомоги Координаційного центру з надання правової допомоги, (044) 486 71 06 (понеділок – четвер: з 09:00 до 18:00, п’ятниця: з 09:00 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16:45, обідня перерва із 13:00 до 13:45),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8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uk-UA"/>
          </w:rPr>
          <w:t> </w:t>
        </w:r>
      </w:hyperlink>
      <w:hyperlink r:id="rId9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uk-UA"/>
          </w:rPr>
          <w:t>dmytro.borovl</w:t>
        </w:r>
        <w:proofErr w:type="spellEnd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uk-UA"/>
          </w:rPr>
          <w:t>ov@legalaid.gov.ua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65EB1" w:rsidRDefault="006D482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Нормативні документи:</w:t>
      </w:r>
    </w:p>
    <w:p w:rsidR="00665EB1" w:rsidRDefault="006D4824">
      <w:pPr>
        <w:spacing w:beforeAutospacing="1" w:afterAutospacing="1" w:line="240" w:lineRule="auto"/>
        <w:jc w:val="both"/>
      </w:pPr>
      <w:hyperlink r:id="rId10"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Порядок і умови проведення конкурсу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з відбору адвокатів, які залучаються для надання безоплатної вторинної правової допомоги, затверджений постановою КМУ від 28 грудня 2011 р. № 1362 (у редак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ції постанови КМУ від 09.08.2017 №575, зі змінами, внесеними постановою КМУ від 31.10.2018 №898).</w:t>
      </w:r>
    </w:p>
    <w:p w:rsidR="00665EB1" w:rsidRDefault="006D4824">
      <w:pPr>
        <w:spacing w:beforeAutospacing="1" w:afterAutospacing="1" w:line="240" w:lineRule="auto"/>
        <w:jc w:val="both"/>
      </w:pPr>
      <w:hyperlink r:id="rId11"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Наказ Міністерства юстиції України від 06.11.2018 № 3957/7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 «Про проведення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конкурсу з відбору адвокатів, які залучаються для надання безоплатної вторинної правової допомоги».</w:t>
      </w:r>
    </w:p>
    <w:p w:rsidR="00665EB1" w:rsidRDefault="006D4824" w:rsidP="006D4824">
      <w:pPr>
        <w:spacing w:beforeAutospacing="1" w:afterAutospacing="1" w:line="240" w:lineRule="auto"/>
        <w:jc w:val="both"/>
      </w:pPr>
      <w:hyperlink r:id="rId12"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Порядок оцінювання адвокатів</w:t>
        </w:r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 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 результатами конкурсу з відбору адв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окатів, які залучаються для надання безоплатної вторинної правової допомоги, затверджений наказом Міністерства юстиції України від 13.11.2017 № 3552/5, зареєстрований в Міністерстві юстиції України від 14.11.2017 за № 1387/31255.</w:t>
      </w:r>
      <w:bookmarkStart w:id="0" w:name="_GoBack"/>
      <w:bookmarkEnd w:id="0"/>
    </w:p>
    <w:sectPr w:rsidR="00665EB1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B1"/>
    <w:rsid w:val="00665EB1"/>
    <w:rsid w:val="006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4E67"/>
    <w:rPr>
      <w:i/>
      <w:iCs/>
    </w:rPr>
  </w:style>
  <w:style w:type="character" w:styleId="a4">
    <w:name w:val="Strong"/>
    <w:basedOn w:val="a0"/>
    <w:uiPriority w:val="22"/>
    <w:qFormat/>
    <w:rsid w:val="00C64E67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C64E67"/>
    <w:rPr>
      <w:color w:val="0000FF"/>
      <w:u w:val="single"/>
    </w:rPr>
  </w:style>
  <w:style w:type="character" w:customStyle="1" w:styleId="a5">
    <w:name w:val="Текст у виносці Знак"/>
    <w:basedOn w:val="a0"/>
    <w:uiPriority w:val="99"/>
    <w:semiHidden/>
    <w:qFormat/>
    <w:rsid w:val="00C64E67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C64E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alloon Text"/>
    <w:basedOn w:val="a"/>
    <w:uiPriority w:val="99"/>
    <w:semiHidden/>
    <w:unhideWhenUsed/>
    <w:qFormat/>
    <w:rsid w:val="00C64E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4E67"/>
    <w:rPr>
      <w:i/>
      <w:iCs/>
    </w:rPr>
  </w:style>
  <w:style w:type="character" w:styleId="a4">
    <w:name w:val="Strong"/>
    <w:basedOn w:val="a0"/>
    <w:uiPriority w:val="22"/>
    <w:qFormat/>
    <w:rsid w:val="00C64E67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C64E67"/>
    <w:rPr>
      <w:color w:val="0000FF"/>
      <w:u w:val="single"/>
    </w:rPr>
  </w:style>
  <w:style w:type="character" w:customStyle="1" w:styleId="a5">
    <w:name w:val="Текст у виносці Знак"/>
    <w:basedOn w:val="a0"/>
    <w:uiPriority w:val="99"/>
    <w:semiHidden/>
    <w:qFormat/>
    <w:rsid w:val="00C64E67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C64E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alloon Text"/>
    <w:basedOn w:val="a"/>
    <w:uiPriority w:val="99"/>
    <w:semiHidden/>
    <w:unhideWhenUsed/>
    <w:qFormat/>
    <w:rsid w:val="00C64E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alaid.gov.ua/images/legislation/Postanova_KMU_8.pdf" TargetMode="External"/><Relationship Id="rId12" Type="http://schemas.openxmlformats.org/officeDocument/2006/relationships/hyperlink" Target="http://www.legalaid.gov.ua/images/docs/nakaz_MoJ_poriadok_otsink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test.legalaid.gov.ua/" TargetMode="External"/><Relationship Id="rId11" Type="http://schemas.openxmlformats.org/officeDocument/2006/relationships/hyperlink" Target="http://www.legalaid.gov.ua/images/docs/Nakaz_06112018_39757.pdf" TargetMode="External"/><Relationship Id="rId5" Type="http://schemas.openxmlformats.org/officeDocument/2006/relationships/hyperlink" Target="http://www.legalaid.gov.ua/images/docs/Nakaz_06112018_39757.pdf" TargetMode="External"/><Relationship Id="rId10" Type="http://schemas.openxmlformats.org/officeDocument/2006/relationships/hyperlink" Target="http://zakon2.rada.gov.ua/laws/show/1362-2011-&#108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ytro.borovlov@legalaid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3363</Words>
  <Characters>1918</Characters>
  <Application>Microsoft Office Word</Application>
  <DocSecurity>0</DocSecurity>
  <Lines>15</Lines>
  <Paragraphs>10</Paragraphs>
  <ScaleCrop>false</ScaleCrop>
  <Company>Hewlett-Packard Company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2018-11-13T08:05:00Z</dcterms:created>
  <dcterms:modified xsi:type="dcterms:W3CDTF">2018-11-13T11:15:00Z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